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79" w:type="pct"/>
        <w:jc w:val="center"/>
        <w:tblInd w:w="-303" w:type="dxa"/>
        <w:tblLook w:val="04A0" w:firstRow="1" w:lastRow="0" w:firstColumn="1" w:lastColumn="0" w:noHBand="0" w:noVBand="1"/>
      </w:tblPr>
      <w:tblGrid>
        <w:gridCol w:w="3688"/>
        <w:gridCol w:w="5740"/>
      </w:tblGrid>
      <w:tr w:rsidR="00AE7057" w:rsidRPr="00232119" w:rsidTr="009C786A">
        <w:trPr>
          <w:trHeight w:val="684"/>
          <w:jc w:val="center"/>
        </w:trPr>
        <w:tc>
          <w:tcPr>
            <w:tcW w:w="1956" w:type="pct"/>
            <w:tcMar>
              <w:top w:w="15" w:type="dxa"/>
              <w:left w:w="15" w:type="dxa"/>
              <w:bottom w:w="15" w:type="dxa"/>
              <w:right w:w="15" w:type="dxa"/>
            </w:tcMar>
            <w:vAlign w:val="center"/>
            <w:hideMark/>
          </w:tcPr>
          <w:p w:rsidR="00AE7057" w:rsidRPr="00122D53" w:rsidRDefault="00122D53" w:rsidP="005D23B1">
            <w:pPr>
              <w:jc w:val="center"/>
              <w:rPr>
                <w:sz w:val="26"/>
                <w:szCs w:val="26"/>
              </w:rPr>
            </w:pPr>
            <w:r w:rsidRPr="00122D53">
              <w:rPr>
                <w:bCs/>
                <w:sz w:val="26"/>
                <w:szCs w:val="26"/>
              </w:rPr>
              <w:t>UBND TỈNH HẬU GIANG</w:t>
            </w:r>
          </w:p>
          <w:p w:rsidR="00AE7057" w:rsidRPr="00232119" w:rsidRDefault="009F6B0A" w:rsidP="005D23B1">
            <w:pPr>
              <w:jc w:val="center"/>
              <w:rPr>
                <w:sz w:val="28"/>
                <w:szCs w:val="28"/>
              </w:rPr>
            </w:pPr>
            <w:r>
              <w:rPr>
                <w:noProof/>
                <w:sz w:val="28"/>
                <w:szCs w:val="28"/>
              </w:rPr>
              <mc:AlternateContent>
                <mc:Choice Requires="wps">
                  <w:drawing>
                    <wp:anchor distT="4294967291" distB="4294967291" distL="114300" distR="114300" simplePos="0" relativeHeight="251661312" behindDoc="0" locked="0" layoutInCell="1" allowOverlap="1" wp14:anchorId="62462ADA" wp14:editId="38E6D1E6">
                      <wp:simplePos x="0" y="0"/>
                      <wp:positionH relativeFrom="column">
                        <wp:posOffset>897890</wp:posOffset>
                      </wp:positionH>
                      <wp:positionV relativeFrom="paragraph">
                        <wp:posOffset>185420</wp:posOffset>
                      </wp:positionV>
                      <wp:extent cx="518795" cy="0"/>
                      <wp:effectExtent l="0" t="0" r="1460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0.7pt;margin-top:14.6pt;width:40.8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JV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"/>
                  </w:pict>
                </mc:Fallback>
              </mc:AlternateContent>
            </w:r>
            <w:r w:rsidR="00122D53">
              <w:rPr>
                <w:b/>
                <w:sz w:val="28"/>
                <w:szCs w:val="28"/>
              </w:rPr>
              <w:t>SỞ NỘI VỤ</w:t>
            </w:r>
          </w:p>
        </w:tc>
        <w:tc>
          <w:tcPr>
            <w:tcW w:w="3044" w:type="pct"/>
            <w:tcMar>
              <w:top w:w="15" w:type="dxa"/>
              <w:left w:w="15" w:type="dxa"/>
              <w:bottom w:w="15" w:type="dxa"/>
              <w:right w:w="15" w:type="dxa"/>
            </w:tcMar>
            <w:vAlign w:val="center"/>
            <w:hideMark/>
          </w:tcPr>
          <w:p w:rsidR="00AE7057" w:rsidRPr="00CE6D32" w:rsidRDefault="00AE7057" w:rsidP="005D23B1">
            <w:pPr>
              <w:jc w:val="center"/>
              <w:rPr>
                <w:b/>
                <w:bCs/>
                <w:sz w:val="26"/>
                <w:szCs w:val="26"/>
              </w:rPr>
            </w:pPr>
            <w:r w:rsidRPr="00CE6D32">
              <w:rPr>
                <w:b/>
                <w:bCs/>
                <w:sz w:val="26"/>
                <w:szCs w:val="26"/>
              </w:rPr>
              <w:t>CỘNG HÒA XÃ HỘI CHỦ NGHĨA VIỆT NAM</w:t>
            </w:r>
          </w:p>
          <w:p w:rsidR="00AE7057" w:rsidRPr="00232119" w:rsidRDefault="009F6B0A" w:rsidP="005D23B1">
            <w:pPr>
              <w:jc w:val="center"/>
              <w:rPr>
                <w:b/>
                <w:bCs/>
                <w:sz w:val="28"/>
                <w:szCs w:val="28"/>
              </w:rPr>
            </w:pPr>
            <w:r>
              <w:rPr>
                <w:b/>
                <w:bCs/>
                <w:noProof/>
                <w:sz w:val="28"/>
                <w:szCs w:val="28"/>
              </w:rPr>
              <mc:AlternateContent>
                <mc:Choice Requires="wps">
                  <w:drawing>
                    <wp:anchor distT="4294967294" distB="4294967294" distL="114300" distR="114300" simplePos="0" relativeHeight="251662336" behindDoc="0" locked="0" layoutInCell="1" allowOverlap="1" wp14:anchorId="0A0F4331" wp14:editId="06917217">
                      <wp:simplePos x="0" y="0"/>
                      <wp:positionH relativeFrom="column">
                        <wp:posOffset>777875</wp:posOffset>
                      </wp:positionH>
                      <wp:positionV relativeFrom="paragraph">
                        <wp:posOffset>204469</wp:posOffset>
                      </wp:positionV>
                      <wp:extent cx="2066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1.25pt,16.1pt" to="22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" strokecolor="black [3040]">
                      <o:lock v:ext="edit" shapetype="f"/>
                    </v:line>
                  </w:pict>
                </mc:Fallback>
              </mc:AlternateContent>
            </w:r>
            <w:r w:rsidR="00AE7057" w:rsidRPr="00232119">
              <w:rPr>
                <w:b/>
                <w:bCs/>
                <w:sz w:val="28"/>
                <w:szCs w:val="28"/>
              </w:rPr>
              <w:t xml:space="preserve">Độc lập - Tự do - Hạnh phúc </w:t>
            </w:r>
          </w:p>
        </w:tc>
      </w:tr>
      <w:tr w:rsidR="00AE7057" w:rsidRPr="00232119" w:rsidTr="009C786A">
        <w:trPr>
          <w:trHeight w:val="525"/>
          <w:jc w:val="center"/>
        </w:trPr>
        <w:tc>
          <w:tcPr>
            <w:tcW w:w="1956" w:type="pct"/>
            <w:tcMar>
              <w:top w:w="15" w:type="dxa"/>
              <w:left w:w="15" w:type="dxa"/>
              <w:bottom w:w="15" w:type="dxa"/>
              <w:right w:w="15" w:type="dxa"/>
            </w:tcMar>
            <w:vAlign w:val="center"/>
          </w:tcPr>
          <w:p w:rsidR="00AE7057" w:rsidRPr="00232119" w:rsidRDefault="00AE7057" w:rsidP="00122D53">
            <w:pPr>
              <w:spacing w:before="120"/>
              <w:jc w:val="center"/>
              <w:rPr>
                <w:bCs/>
                <w:sz w:val="28"/>
                <w:szCs w:val="28"/>
              </w:rPr>
            </w:pPr>
            <w:r w:rsidRPr="00232119">
              <w:rPr>
                <w:sz w:val="28"/>
                <w:szCs w:val="28"/>
              </w:rPr>
              <w:t xml:space="preserve">Số: </w:t>
            </w:r>
            <w:bookmarkStart w:id="0" w:name="Sokyhieu"/>
            <w:bookmarkEnd w:id="0"/>
            <w:r w:rsidR="002D05DA">
              <w:rPr>
                <w:sz w:val="28"/>
                <w:szCs w:val="28"/>
              </w:rPr>
              <w:t xml:space="preserve">        </w:t>
            </w:r>
            <w:r w:rsidRPr="00232119">
              <w:rPr>
                <w:sz w:val="28"/>
                <w:szCs w:val="28"/>
              </w:rPr>
              <w:t>/BC-</w:t>
            </w:r>
            <w:r w:rsidR="00122D53">
              <w:rPr>
                <w:sz w:val="28"/>
                <w:szCs w:val="28"/>
              </w:rPr>
              <w:t>SNV</w:t>
            </w:r>
          </w:p>
        </w:tc>
        <w:tc>
          <w:tcPr>
            <w:tcW w:w="3044" w:type="pct"/>
            <w:tcMar>
              <w:top w:w="15" w:type="dxa"/>
              <w:left w:w="15" w:type="dxa"/>
              <w:bottom w:w="15" w:type="dxa"/>
              <w:right w:w="15" w:type="dxa"/>
            </w:tcMar>
            <w:vAlign w:val="center"/>
          </w:tcPr>
          <w:p w:rsidR="00AE7057" w:rsidRPr="00232119" w:rsidRDefault="00AE7057" w:rsidP="00EB7041">
            <w:pPr>
              <w:spacing w:before="120"/>
              <w:jc w:val="center"/>
              <w:rPr>
                <w:b/>
                <w:bCs/>
                <w:sz w:val="28"/>
                <w:szCs w:val="28"/>
              </w:rPr>
            </w:pPr>
            <w:r w:rsidRPr="00232119">
              <w:rPr>
                <w:i/>
                <w:iCs/>
                <w:sz w:val="28"/>
                <w:szCs w:val="28"/>
              </w:rPr>
              <w:t xml:space="preserve">Hậu Giang, ngày  </w:t>
            </w:r>
            <w:bookmarkStart w:id="1" w:name="Vanban_Ngay"/>
            <w:bookmarkEnd w:id="1"/>
            <w:r w:rsidRPr="00232119">
              <w:rPr>
                <w:i/>
                <w:iCs/>
                <w:sz w:val="28"/>
                <w:szCs w:val="28"/>
              </w:rPr>
              <w:t xml:space="preserve">   tháng   </w:t>
            </w:r>
            <w:bookmarkStart w:id="2" w:name="Vanban_Thang"/>
            <w:bookmarkEnd w:id="2"/>
            <w:r w:rsidRPr="00232119">
              <w:rPr>
                <w:i/>
                <w:iCs/>
                <w:sz w:val="28"/>
                <w:szCs w:val="28"/>
              </w:rPr>
              <w:t xml:space="preserve">  năm </w:t>
            </w:r>
            <w:bookmarkStart w:id="3" w:name="Vanban_Nam"/>
            <w:bookmarkEnd w:id="3"/>
            <w:r w:rsidRPr="00232119">
              <w:rPr>
                <w:i/>
                <w:sz w:val="28"/>
                <w:szCs w:val="28"/>
              </w:rPr>
              <w:t>202</w:t>
            </w:r>
            <w:r w:rsidR="00CA526D" w:rsidRPr="00232119">
              <w:rPr>
                <w:i/>
                <w:sz w:val="28"/>
                <w:szCs w:val="28"/>
              </w:rPr>
              <w:t>1</w:t>
            </w:r>
          </w:p>
        </w:tc>
      </w:tr>
    </w:tbl>
    <w:p w:rsidR="00D820F9" w:rsidRPr="00232119" w:rsidRDefault="00673C74" w:rsidP="00EB7041">
      <w:pPr>
        <w:tabs>
          <w:tab w:val="left" w:pos="3780"/>
        </w:tabs>
        <w:spacing w:before="120"/>
        <w:rPr>
          <w:sz w:val="28"/>
          <w:szCs w:val="28"/>
        </w:rPr>
      </w:pPr>
      <w:r w:rsidRPr="00232119">
        <w:rPr>
          <w:sz w:val="28"/>
          <w:szCs w:val="28"/>
        </w:rPr>
        <w:tab/>
      </w:r>
    </w:p>
    <w:p w:rsidR="00766A37" w:rsidRPr="00232119" w:rsidRDefault="00C252A3" w:rsidP="00DA390B">
      <w:pPr>
        <w:jc w:val="center"/>
        <w:rPr>
          <w:b/>
          <w:sz w:val="28"/>
          <w:szCs w:val="28"/>
        </w:rPr>
      </w:pPr>
      <w:r w:rsidRPr="00232119">
        <w:rPr>
          <w:b/>
          <w:sz w:val="28"/>
          <w:szCs w:val="28"/>
        </w:rPr>
        <w:t>BÁO CÁO</w:t>
      </w:r>
      <w:r w:rsidR="000B0DB9">
        <w:rPr>
          <w:b/>
          <w:sz w:val="28"/>
          <w:szCs w:val="28"/>
        </w:rPr>
        <w:t xml:space="preserve"> </w:t>
      </w:r>
    </w:p>
    <w:p w:rsidR="001A1A41" w:rsidRDefault="002D05DA" w:rsidP="001A1A41">
      <w:pPr>
        <w:shd w:val="clear" w:color="auto" w:fill="FFFFFF"/>
        <w:jc w:val="center"/>
        <w:rPr>
          <w:b/>
          <w:bCs/>
          <w:sz w:val="28"/>
          <w:szCs w:val="28"/>
        </w:rPr>
      </w:pPr>
      <w:r>
        <w:rPr>
          <w:b/>
          <w:bCs/>
          <w:sz w:val="28"/>
          <w:szCs w:val="28"/>
        </w:rPr>
        <w:t>Sơ kết</w:t>
      </w:r>
      <w:r w:rsidR="00B85C54" w:rsidRPr="00232119">
        <w:rPr>
          <w:b/>
          <w:bCs/>
          <w:sz w:val="28"/>
          <w:szCs w:val="28"/>
          <w:lang w:val="vi-VN"/>
        </w:rPr>
        <w:t xml:space="preserve"> </w:t>
      </w:r>
      <w:r w:rsidR="00F660D7">
        <w:rPr>
          <w:b/>
          <w:bCs/>
          <w:sz w:val="28"/>
          <w:szCs w:val="28"/>
        </w:rPr>
        <w:t>công tác</w:t>
      </w:r>
      <w:r w:rsidR="001A1A41">
        <w:rPr>
          <w:b/>
          <w:bCs/>
          <w:sz w:val="28"/>
          <w:szCs w:val="28"/>
        </w:rPr>
        <w:t xml:space="preserve"> </w:t>
      </w:r>
      <w:r w:rsidR="00122D53">
        <w:rPr>
          <w:b/>
          <w:bCs/>
          <w:sz w:val="28"/>
          <w:szCs w:val="28"/>
        </w:rPr>
        <w:t>Sở</w:t>
      </w:r>
      <w:r>
        <w:rPr>
          <w:b/>
          <w:bCs/>
          <w:sz w:val="28"/>
          <w:szCs w:val="28"/>
        </w:rPr>
        <w:t xml:space="preserve"> Nội vụ </w:t>
      </w:r>
      <w:r w:rsidR="001A1A41">
        <w:rPr>
          <w:b/>
          <w:bCs/>
          <w:sz w:val="28"/>
          <w:szCs w:val="28"/>
        </w:rPr>
        <w:t xml:space="preserve">6 tháng đầu năm </w:t>
      </w:r>
    </w:p>
    <w:p w:rsidR="00F660D7" w:rsidRDefault="001A1A41" w:rsidP="00F660D7">
      <w:pPr>
        <w:shd w:val="clear" w:color="auto" w:fill="FFFFFF"/>
        <w:jc w:val="center"/>
        <w:rPr>
          <w:b/>
          <w:bCs/>
          <w:sz w:val="28"/>
          <w:szCs w:val="28"/>
        </w:rPr>
      </w:pPr>
      <w:r>
        <w:rPr>
          <w:b/>
          <w:bCs/>
          <w:sz w:val="28"/>
          <w:szCs w:val="28"/>
        </w:rPr>
        <w:t xml:space="preserve">và </w:t>
      </w:r>
      <w:r w:rsidR="0041135E">
        <w:rPr>
          <w:b/>
          <w:bCs/>
          <w:sz w:val="28"/>
          <w:szCs w:val="28"/>
        </w:rPr>
        <w:t>chương trình công tác</w:t>
      </w:r>
      <w:r>
        <w:rPr>
          <w:b/>
          <w:bCs/>
          <w:sz w:val="28"/>
          <w:szCs w:val="28"/>
        </w:rPr>
        <w:t xml:space="preserve"> 6 tháng cuối năm </w:t>
      </w:r>
      <w:r w:rsidR="0042171C">
        <w:rPr>
          <w:b/>
          <w:bCs/>
          <w:sz w:val="28"/>
          <w:szCs w:val="28"/>
        </w:rPr>
        <w:t>2021</w:t>
      </w:r>
    </w:p>
    <w:p w:rsidR="009F58DD" w:rsidRPr="00E83AB7" w:rsidRDefault="009F6B0A" w:rsidP="00E83AB7">
      <w:pPr>
        <w:shd w:val="clear" w:color="auto" w:fill="FFFFFF"/>
        <w:jc w:val="center"/>
        <w:rPr>
          <w:b/>
          <w:bCs/>
          <w:sz w:val="28"/>
          <w:szCs w:val="28"/>
        </w:rPr>
      </w:pPr>
      <w:r>
        <w:rPr>
          <w:noProof/>
          <w:sz w:val="28"/>
          <w:szCs w:val="28"/>
        </w:rPr>
        <mc:AlternateContent>
          <mc:Choice Requires="wps">
            <w:drawing>
              <wp:anchor distT="4294967291" distB="4294967291" distL="114300" distR="114300" simplePos="0" relativeHeight="251659264" behindDoc="0" locked="0" layoutInCell="1" allowOverlap="1" wp14:anchorId="741D1B68" wp14:editId="1BB14F7B">
                <wp:simplePos x="0" y="0"/>
                <wp:positionH relativeFrom="column">
                  <wp:posOffset>2044065</wp:posOffset>
                </wp:positionH>
                <wp:positionV relativeFrom="paragraph">
                  <wp:posOffset>16774</wp:posOffset>
                </wp:positionV>
                <wp:extent cx="18383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0.95pt,1.3pt" to="305.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LH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"/>
            </w:pict>
          </mc:Fallback>
        </mc:AlternateContent>
      </w:r>
    </w:p>
    <w:p w:rsidR="00F660D7" w:rsidRPr="00232119" w:rsidRDefault="00F660D7" w:rsidP="005F5176">
      <w:pPr>
        <w:shd w:val="clear" w:color="auto" w:fill="FFFFFF"/>
        <w:tabs>
          <w:tab w:val="left" w:pos="709"/>
        </w:tabs>
        <w:spacing w:before="120"/>
        <w:jc w:val="center"/>
        <w:rPr>
          <w:b/>
          <w:bCs/>
          <w:sz w:val="28"/>
          <w:szCs w:val="28"/>
        </w:rPr>
      </w:pPr>
      <w:r>
        <w:rPr>
          <w:b/>
          <w:bCs/>
          <w:sz w:val="28"/>
          <w:szCs w:val="28"/>
        </w:rPr>
        <w:t>Phần I</w:t>
      </w:r>
    </w:p>
    <w:p w:rsidR="006C2A81" w:rsidRDefault="00F660D7" w:rsidP="005F5176">
      <w:pPr>
        <w:shd w:val="clear" w:color="auto" w:fill="FFFFFF"/>
        <w:spacing w:line="276" w:lineRule="auto"/>
        <w:ind w:firstLine="567"/>
        <w:jc w:val="center"/>
        <w:rPr>
          <w:b/>
          <w:bCs/>
          <w:spacing w:val="8"/>
          <w:sz w:val="28"/>
          <w:szCs w:val="28"/>
        </w:rPr>
      </w:pPr>
      <w:r>
        <w:rPr>
          <w:b/>
          <w:bCs/>
          <w:spacing w:val="8"/>
          <w:sz w:val="28"/>
          <w:szCs w:val="28"/>
        </w:rPr>
        <w:t>KẾT QUẢ CÔNG TÁC</w:t>
      </w:r>
      <w:r w:rsidR="002D05DA">
        <w:rPr>
          <w:b/>
          <w:bCs/>
          <w:spacing w:val="8"/>
          <w:sz w:val="28"/>
          <w:szCs w:val="28"/>
        </w:rPr>
        <w:t xml:space="preserve"> </w:t>
      </w:r>
      <w:r w:rsidR="001A1A41">
        <w:rPr>
          <w:b/>
          <w:bCs/>
          <w:spacing w:val="8"/>
          <w:sz w:val="28"/>
          <w:szCs w:val="28"/>
        </w:rPr>
        <w:t>6 THÁNG ĐẦU NĂM</w:t>
      </w:r>
      <w:r>
        <w:rPr>
          <w:b/>
          <w:bCs/>
          <w:spacing w:val="8"/>
          <w:sz w:val="28"/>
          <w:szCs w:val="28"/>
        </w:rPr>
        <w:t xml:space="preserve"> 2021</w:t>
      </w:r>
    </w:p>
    <w:p w:rsidR="005F5176" w:rsidRPr="00232119" w:rsidRDefault="005F5176" w:rsidP="005F5176">
      <w:pPr>
        <w:shd w:val="clear" w:color="auto" w:fill="FFFFFF"/>
        <w:spacing w:line="276" w:lineRule="auto"/>
        <w:ind w:firstLine="567"/>
        <w:jc w:val="center"/>
        <w:rPr>
          <w:b/>
          <w:bCs/>
          <w:spacing w:val="8"/>
          <w:sz w:val="28"/>
          <w:szCs w:val="28"/>
        </w:rPr>
      </w:pPr>
    </w:p>
    <w:p w:rsidR="00B85C54" w:rsidRPr="00232119" w:rsidRDefault="005F5176" w:rsidP="00E83AB7">
      <w:pPr>
        <w:shd w:val="clear" w:color="auto" w:fill="FFFFFF"/>
        <w:spacing w:after="120"/>
        <w:ind w:firstLine="567"/>
        <w:jc w:val="both"/>
        <w:rPr>
          <w:b/>
          <w:sz w:val="28"/>
          <w:szCs w:val="28"/>
        </w:rPr>
      </w:pPr>
      <w:r>
        <w:rPr>
          <w:b/>
          <w:sz w:val="28"/>
          <w:szCs w:val="28"/>
        </w:rPr>
        <w:t>I</w:t>
      </w:r>
      <w:r w:rsidR="00B85C54" w:rsidRPr="00232119">
        <w:rPr>
          <w:b/>
          <w:sz w:val="28"/>
          <w:szCs w:val="28"/>
        </w:rPr>
        <w:t xml:space="preserve">. </w:t>
      </w:r>
      <w:r>
        <w:rPr>
          <w:b/>
          <w:sz w:val="28"/>
          <w:szCs w:val="28"/>
        </w:rPr>
        <w:t>CÔNG TÁC TỔ CHỨC NHÀ NƯỚC</w:t>
      </w:r>
    </w:p>
    <w:p w:rsidR="00D7121B" w:rsidRDefault="0042171C" w:rsidP="00E83AB7">
      <w:pPr>
        <w:tabs>
          <w:tab w:val="left" w:leader="dot" w:pos="9000"/>
        </w:tabs>
        <w:spacing w:after="120"/>
        <w:ind w:firstLine="540"/>
        <w:jc w:val="both"/>
        <w:rPr>
          <w:b/>
          <w:sz w:val="28"/>
          <w:szCs w:val="28"/>
        </w:rPr>
      </w:pPr>
      <w:r>
        <w:rPr>
          <w:b/>
          <w:sz w:val="28"/>
          <w:szCs w:val="28"/>
        </w:rPr>
        <w:t>1</w:t>
      </w:r>
      <w:r w:rsidR="005F5176">
        <w:rPr>
          <w:b/>
          <w:sz w:val="28"/>
          <w:szCs w:val="28"/>
        </w:rPr>
        <w:t>.</w:t>
      </w:r>
      <w:r w:rsidR="00312F64">
        <w:rPr>
          <w:b/>
          <w:sz w:val="28"/>
          <w:szCs w:val="28"/>
        </w:rPr>
        <w:t xml:space="preserve"> </w:t>
      </w:r>
      <w:r w:rsidR="005F5176">
        <w:rPr>
          <w:b/>
          <w:sz w:val="28"/>
          <w:szCs w:val="28"/>
        </w:rPr>
        <w:t>Về tổ chức bộ máy và biên chế</w:t>
      </w:r>
    </w:p>
    <w:p w:rsidR="005F5176" w:rsidRDefault="005F5176" w:rsidP="00E83AB7">
      <w:pPr>
        <w:spacing w:before="120" w:after="120"/>
        <w:ind w:firstLine="630"/>
        <w:jc w:val="both"/>
        <w:rPr>
          <w:sz w:val="28"/>
          <w:szCs w:val="28"/>
          <w:shd w:val="clear" w:color="auto" w:fill="FFFFFF"/>
        </w:rPr>
      </w:pPr>
      <w:r>
        <w:rPr>
          <w:sz w:val="28"/>
          <w:szCs w:val="28"/>
        </w:rPr>
        <w:t xml:space="preserve">Trên cơ sở kết quả hoàn thành nhiệm vụ </w:t>
      </w:r>
      <w:r w:rsidRPr="00505737">
        <w:rPr>
          <w:sz w:val="28"/>
          <w:szCs w:val="28"/>
          <w:lang w:val="nl-NL"/>
        </w:rPr>
        <w:t xml:space="preserve">thực hiện đổi mới, sắp xếp, kiện toàn tổ chức bộ máy cơ quan, </w:t>
      </w:r>
      <w:r>
        <w:rPr>
          <w:sz w:val="28"/>
          <w:szCs w:val="28"/>
          <w:lang w:val="nl-NL"/>
        </w:rPr>
        <w:t xml:space="preserve">cơ quan hành chính trên địa bàn tỉnh trong năm 2020 (18/19 đơn vị). Trong 6 tháng đầu năm 2021, tỉnh đã tiếp tục đẩy nhanh tiến độ </w:t>
      </w:r>
      <w:r w:rsidRPr="00505737">
        <w:rPr>
          <w:sz w:val="28"/>
          <w:szCs w:val="28"/>
          <w:lang w:val="nl-NL"/>
        </w:rPr>
        <w:t xml:space="preserve">sắp xếp, kiện toàn tổ chức bộ máy </w:t>
      </w:r>
      <w:r>
        <w:rPr>
          <w:sz w:val="28"/>
          <w:szCs w:val="28"/>
          <w:lang w:val="nl-NL"/>
        </w:rPr>
        <w:t xml:space="preserve">cơ quan hành chính </w:t>
      </w:r>
      <w:r w:rsidR="000A2F42">
        <w:rPr>
          <w:sz w:val="28"/>
          <w:szCs w:val="28"/>
          <w:lang w:val="nl-NL"/>
        </w:rPr>
        <w:t xml:space="preserve">(01 đơn vị) </w:t>
      </w:r>
      <w:r>
        <w:rPr>
          <w:sz w:val="28"/>
          <w:szCs w:val="28"/>
          <w:lang w:val="nl-NL"/>
        </w:rPr>
        <w:t>và đơn vị sự n</w:t>
      </w:r>
      <w:r w:rsidR="002938F9">
        <w:rPr>
          <w:sz w:val="28"/>
          <w:szCs w:val="28"/>
          <w:lang w:val="nl-NL"/>
        </w:rPr>
        <w:t>ghiệp công lập thuộc Sở Y tế  (11</w:t>
      </w:r>
      <w:r>
        <w:rPr>
          <w:sz w:val="28"/>
          <w:szCs w:val="28"/>
          <w:lang w:val="nl-NL"/>
        </w:rPr>
        <w:t xml:space="preserve"> đơn vị) theo </w:t>
      </w:r>
      <w:r w:rsidRPr="00BE4CDB">
        <w:rPr>
          <w:sz w:val="28"/>
          <w:szCs w:val="28"/>
          <w:shd w:val="clear" w:color="auto" w:fill="FFFFFF"/>
        </w:rPr>
        <w:t>Nghị quyết số 19-NQ/TW.</w:t>
      </w:r>
    </w:p>
    <w:p w:rsidR="005F5176" w:rsidRDefault="005F5176" w:rsidP="000B0DB9">
      <w:pPr>
        <w:ind w:firstLine="720"/>
        <w:jc w:val="both"/>
        <w:rPr>
          <w:bCs/>
          <w:iCs/>
          <w:spacing w:val="-2"/>
          <w:sz w:val="28"/>
          <w:szCs w:val="28"/>
        </w:rPr>
      </w:pPr>
      <w:r>
        <w:rPr>
          <w:color w:val="000000"/>
          <w:spacing w:val="4"/>
          <w:sz w:val="28"/>
          <w:szCs w:val="28"/>
        </w:rPr>
        <w:t>T</w:t>
      </w:r>
      <w:r w:rsidRPr="00B303B1">
        <w:rPr>
          <w:color w:val="000000"/>
          <w:spacing w:val="4"/>
          <w:sz w:val="28"/>
          <w:szCs w:val="28"/>
        </w:rPr>
        <w:t xml:space="preserve">hực hiện tốt công tác quản lý sử dụng biên chế công chức, viên chức, và số lượng người làm việc trên địa bàn tỉnh, </w:t>
      </w:r>
      <w:r w:rsidRPr="00B303B1">
        <w:rPr>
          <w:spacing w:val="-4"/>
          <w:sz w:val="28"/>
          <w:szCs w:val="28"/>
          <w:lang w:val="vi-VN"/>
        </w:rPr>
        <w:t xml:space="preserve">triển khai thực hiện việc sắp xếp tổ chức bộ máy, </w:t>
      </w:r>
      <w:r w:rsidRPr="00B303B1">
        <w:rPr>
          <w:spacing w:val="4"/>
          <w:sz w:val="28"/>
          <w:szCs w:val="28"/>
          <w:lang w:val="vi-VN"/>
        </w:rPr>
        <w:t>biên chế và cơ cấu lại đội ngũ cán bộ, công chức, viên chức theo quy định, trong đó</w:t>
      </w:r>
      <w:r w:rsidRPr="00B303B1">
        <w:rPr>
          <w:spacing w:val="-4"/>
          <w:sz w:val="28"/>
          <w:szCs w:val="28"/>
          <w:lang w:val="vi-VN"/>
        </w:rPr>
        <w:t xml:space="preserve"> thực hiện nghiêm việc giao biên chế, quy định số lượng người làm việc và thực hiện tinh giản biên chế </w:t>
      </w:r>
      <w:r w:rsidRPr="00B303B1">
        <w:rPr>
          <w:spacing w:val="-4"/>
          <w:sz w:val="28"/>
          <w:szCs w:val="28"/>
        </w:rPr>
        <w:t xml:space="preserve">đúng </w:t>
      </w:r>
      <w:r w:rsidRPr="00B303B1">
        <w:rPr>
          <w:spacing w:val="-4"/>
          <w:sz w:val="28"/>
          <w:szCs w:val="28"/>
          <w:lang w:val="vi-VN"/>
        </w:rPr>
        <w:t>theo lộ trình được Bộ Nội vụ thẩm định, phê duyệt hàng năm.</w:t>
      </w:r>
      <w:r w:rsidR="00122D53">
        <w:rPr>
          <w:spacing w:val="-4"/>
          <w:sz w:val="28"/>
          <w:szCs w:val="28"/>
        </w:rPr>
        <w:t xml:space="preserve"> </w:t>
      </w:r>
      <w:r w:rsidR="000B0DB9">
        <w:rPr>
          <w:spacing w:val="-4"/>
          <w:sz w:val="28"/>
          <w:szCs w:val="28"/>
        </w:rPr>
        <w:t xml:space="preserve"> </w:t>
      </w:r>
      <w:r>
        <w:rPr>
          <w:color w:val="000000"/>
          <w:spacing w:val="4"/>
          <w:sz w:val="28"/>
          <w:szCs w:val="28"/>
        </w:rPr>
        <w:t>T</w:t>
      </w:r>
      <w:r w:rsidRPr="00B303B1">
        <w:rPr>
          <w:color w:val="000000"/>
          <w:spacing w:val="4"/>
          <w:sz w:val="28"/>
          <w:szCs w:val="28"/>
        </w:rPr>
        <w:t xml:space="preserve">hực hiện quản lý, </w:t>
      </w:r>
      <w:r w:rsidRPr="00B303B1">
        <w:rPr>
          <w:bCs/>
          <w:iCs/>
          <w:spacing w:val="-2"/>
          <w:sz w:val="28"/>
          <w:szCs w:val="28"/>
        </w:rPr>
        <w:t>khai thác sử dụng phần mềm quản lý hồ sơ cán bộ, công chức, viên chức; rà soát, cập nhật danh sách cán bộ, công chức, viên chức trên địa bàn tỉnh, kịp thời c</w:t>
      </w:r>
      <w:r w:rsidR="009F6B0A">
        <w:rPr>
          <w:bCs/>
          <w:iCs/>
          <w:spacing w:val="-2"/>
          <w:sz w:val="28"/>
          <w:szCs w:val="28"/>
        </w:rPr>
        <w:t>ung cấp thông tin phục vụ công t</w:t>
      </w:r>
      <w:r w:rsidRPr="00B303B1">
        <w:rPr>
          <w:bCs/>
          <w:iCs/>
          <w:spacing w:val="-2"/>
          <w:sz w:val="28"/>
          <w:szCs w:val="28"/>
        </w:rPr>
        <w:t>ác về tổ chức cán bộ.</w:t>
      </w:r>
      <w:r w:rsidR="009F6B0A">
        <w:rPr>
          <w:bCs/>
          <w:iCs/>
          <w:spacing w:val="-2"/>
          <w:sz w:val="28"/>
          <w:szCs w:val="28"/>
        </w:rPr>
        <w:t xml:space="preserve"> </w:t>
      </w:r>
      <w:r>
        <w:rPr>
          <w:sz w:val="28"/>
          <w:szCs w:val="28"/>
        </w:rPr>
        <w:t xml:space="preserve">Tham mưu Hội đồng nhân dân tỉnh ban hành Nghị quyết </w:t>
      </w:r>
      <w:r w:rsidRPr="00232119">
        <w:rPr>
          <w:sz w:val="28"/>
          <w:szCs w:val="28"/>
          <w:lang w:val="vi-VN"/>
        </w:rPr>
        <w:t>giao biên chế công chức, số</w:t>
      </w:r>
      <w:r w:rsidR="009F6B0A">
        <w:rPr>
          <w:sz w:val="28"/>
          <w:szCs w:val="28"/>
        </w:rPr>
        <w:t xml:space="preserve"> </w:t>
      </w:r>
      <w:r w:rsidRPr="00232119">
        <w:rPr>
          <w:sz w:val="28"/>
          <w:szCs w:val="28"/>
          <w:lang w:val="vi-VN"/>
        </w:rPr>
        <w:t>lượng người làm việc, hợp đồng lao động và số lượng người làm việc trong các Hội có tính chất đặc thù trên địa bàn tỉnh Hậu Giang năm 2021</w:t>
      </w:r>
      <w:r>
        <w:rPr>
          <w:b/>
          <w:sz w:val="28"/>
          <w:szCs w:val="28"/>
        </w:rPr>
        <w:t xml:space="preserve">. </w:t>
      </w:r>
      <w:r>
        <w:rPr>
          <w:bCs/>
          <w:iCs/>
          <w:spacing w:val="-2"/>
          <w:sz w:val="28"/>
          <w:szCs w:val="28"/>
        </w:rPr>
        <w:t>Đồng thời ban hành Kế hoạch biên chế công chức năm 2022.</w:t>
      </w:r>
    </w:p>
    <w:p w:rsidR="005F5176" w:rsidRDefault="005F5176" w:rsidP="00E83AB7">
      <w:pPr>
        <w:ind w:firstLine="720"/>
        <w:jc w:val="both"/>
        <w:rPr>
          <w:sz w:val="28"/>
          <w:szCs w:val="28"/>
        </w:rPr>
      </w:pPr>
      <w:r>
        <w:rPr>
          <w:sz w:val="28"/>
          <w:szCs w:val="28"/>
        </w:rPr>
        <w:t>Xây dựng Kế hoạch thi tuyển công chức năm 2021 theo nhu cầu sử dụng của các sở, ban, ngành và cấp huyện.</w:t>
      </w:r>
    </w:p>
    <w:p w:rsidR="005B7949" w:rsidRPr="00E83AB7" w:rsidRDefault="005F5176" w:rsidP="007C6E63">
      <w:pPr>
        <w:spacing w:after="120"/>
        <w:ind w:firstLine="709"/>
        <w:jc w:val="both"/>
        <w:rPr>
          <w:sz w:val="28"/>
          <w:szCs w:val="28"/>
        </w:rPr>
      </w:pPr>
      <w:r>
        <w:rPr>
          <w:color w:val="000000"/>
          <w:sz w:val="28"/>
          <w:szCs w:val="28"/>
        </w:rPr>
        <w:t>Thực hiện t</w:t>
      </w:r>
      <w:r w:rsidRPr="00BF1A02">
        <w:rPr>
          <w:color w:val="000000"/>
          <w:sz w:val="28"/>
          <w:szCs w:val="28"/>
        </w:rPr>
        <w:t>in</w:t>
      </w:r>
      <w:r>
        <w:rPr>
          <w:color w:val="000000"/>
          <w:sz w:val="28"/>
          <w:szCs w:val="28"/>
        </w:rPr>
        <w:t xml:space="preserve">h giản biên chế đợt I năm 2021 có </w:t>
      </w:r>
      <w:r w:rsidRPr="00BF1A02">
        <w:rPr>
          <w:color w:val="000000"/>
          <w:sz w:val="28"/>
          <w:szCs w:val="28"/>
        </w:rPr>
        <w:t>74</w:t>
      </w:r>
      <w:r w:rsidR="009F58DD">
        <w:rPr>
          <w:color w:val="000000"/>
          <w:sz w:val="28"/>
          <w:szCs w:val="28"/>
        </w:rPr>
        <w:t xml:space="preserve"> trường hợp</w:t>
      </w:r>
      <w:r w:rsidRPr="00BF1A02">
        <w:rPr>
          <w:color w:val="000000"/>
          <w:sz w:val="28"/>
          <w:szCs w:val="28"/>
        </w:rPr>
        <w:t xml:space="preserve"> </w:t>
      </w:r>
      <w:r>
        <w:rPr>
          <w:color w:val="000000"/>
          <w:sz w:val="28"/>
          <w:szCs w:val="28"/>
        </w:rPr>
        <w:t>(TH);</w:t>
      </w:r>
      <w:r>
        <w:rPr>
          <w:spacing w:val="6"/>
          <w:sz w:val="28"/>
          <w:szCs w:val="28"/>
        </w:rPr>
        <w:t xml:space="preserve"> rà soát </w:t>
      </w:r>
      <w:r w:rsidRPr="005E254C">
        <w:rPr>
          <w:sz w:val="28"/>
          <w:szCs w:val="28"/>
        </w:rPr>
        <w:t>thẩm định kinh phí tinh giản biên ch</w:t>
      </w:r>
      <w:r>
        <w:rPr>
          <w:sz w:val="28"/>
          <w:szCs w:val="28"/>
        </w:rPr>
        <w:t>ế đợt II năm 2021: 46 (TH).</w:t>
      </w:r>
    </w:p>
    <w:p w:rsidR="005F5176" w:rsidRDefault="005F5176" w:rsidP="007C6E63">
      <w:pPr>
        <w:tabs>
          <w:tab w:val="left" w:leader="dot" w:pos="9000"/>
        </w:tabs>
        <w:spacing w:after="120"/>
        <w:ind w:firstLine="720"/>
        <w:jc w:val="both"/>
        <w:rPr>
          <w:b/>
          <w:sz w:val="28"/>
          <w:szCs w:val="28"/>
        </w:rPr>
      </w:pPr>
      <w:r>
        <w:rPr>
          <w:b/>
          <w:sz w:val="28"/>
          <w:szCs w:val="28"/>
        </w:rPr>
        <w:t>2. Về quản lý đội ngũ cán bộ, công chức, viên chức</w:t>
      </w:r>
    </w:p>
    <w:p w:rsidR="005F5176" w:rsidRDefault="005F5176" w:rsidP="007C6E63">
      <w:pPr>
        <w:tabs>
          <w:tab w:val="left" w:leader="dot" w:pos="9000"/>
        </w:tabs>
        <w:spacing w:after="120"/>
        <w:ind w:firstLine="720"/>
        <w:jc w:val="both"/>
        <w:rPr>
          <w:b/>
          <w:sz w:val="28"/>
          <w:szCs w:val="28"/>
        </w:rPr>
      </w:pPr>
      <w:r>
        <w:rPr>
          <w:sz w:val="28"/>
          <w:szCs w:val="28"/>
        </w:rPr>
        <w:t>T</w:t>
      </w:r>
      <w:r w:rsidRPr="005B4F27">
        <w:rPr>
          <w:sz w:val="28"/>
          <w:szCs w:val="28"/>
        </w:rPr>
        <w:t xml:space="preserve">riển khai </w:t>
      </w:r>
      <w:r>
        <w:rPr>
          <w:sz w:val="28"/>
          <w:szCs w:val="28"/>
        </w:rPr>
        <w:t xml:space="preserve">thực hiện </w:t>
      </w:r>
      <w:r w:rsidRPr="005B4F27">
        <w:rPr>
          <w:sz w:val="28"/>
          <w:szCs w:val="28"/>
        </w:rPr>
        <w:t>Công văn số 1676/UBND-TH ngày 31 tháng 3 năm 2021 của UBND tỉnh Bến Tre về việc phối hợp tổ chức kỳ thi nâng ngạch công chức, thi thăng hạng viên chức hành chính lên chuyên viên chính năm 2020</w:t>
      </w:r>
      <w:r>
        <w:rPr>
          <w:sz w:val="28"/>
          <w:szCs w:val="28"/>
        </w:rPr>
        <w:t xml:space="preserve">, có </w:t>
      </w:r>
      <w:r>
        <w:rPr>
          <w:sz w:val="28"/>
          <w:szCs w:val="28"/>
        </w:rPr>
        <w:lastRenderedPageBreak/>
        <w:t>35 (TH) tham gia. Thực hiện g</w:t>
      </w:r>
      <w:r w:rsidRPr="00232119">
        <w:rPr>
          <w:sz w:val="28"/>
          <w:szCs w:val="28"/>
        </w:rPr>
        <w:t xml:space="preserve">iám sát </w:t>
      </w:r>
      <w:r>
        <w:rPr>
          <w:sz w:val="28"/>
          <w:szCs w:val="28"/>
        </w:rPr>
        <w:t xml:space="preserve">và công nhận </w:t>
      </w:r>
      <w:r w:rsidRPr="002350A2">
        <w:rPr>
          <w:sz w:val="28"/>
          <w:szCs w:val="28"/>
        </w:rPr>
        <w:t>kết quả thi tuyển viên chức</w:t>
      </w:r>
      <w:r w:rsidR="009F58DD">
        <w:rPr>
          <w:sz w:val="28"/>
          <w:szCs w:val="28"/>
        </w:rPr>
        <w:t xml:space="preserve"> </w:t>
      </w:r>
      <w:r w:rsidRPr="00BD0AA0">
        <w:rPr>
          <w:sz w:val="28"/>
          <w:szCs w:val="28"/>
        </w:rPr>
        <w:t>84 (TH)  đối với 02 đơn vị cấp huyện và 04 đơn vị cấp tỉnh.</w:t>
      </w:r>
    </w:p>
    <w:p w:rsidR="005F5176" w:rsidRPr="005F5176" w:rsidRDefault="005F5176" w:rsidP="007C6E63">
      <w:pPr>
        <w:spacing w:after="120"/>
        <w:ind w:firstLine="720"/>
        <w:jc w:val="both"/>
        <w:rPr>
          <w:sz w:val="28"/>
          <w:szCs w:val="28"/>
        </w:rPr>
      </w:pPr>
      <w:r>
        <w:rPr>
          <w:sz w:val="28"/>
          <w:szCs w:val="28"/>
        </w:rPr>
        <w:t>Đảm bảo công tác quản lý cán bộ, công chức, viên</w:t>
      </w:r>
      <w:r w:rsidR="009F6B0A">
        <w:rPr>
          <w:sz w:val="28"/>
          <w:szCs w:val="28"/>
        </w:rPr>
        <w:t xml:space="preserve"> chức</w:t>
      </w:r>
      <w:r>
        <w:rPr>
          <w:sz w:val="28"/>
          <w:szCs w:val="28"/>
        </w:rPr>
        <w:t xml:space="preserve"> đúng theo quy định và kịp thời, g</w:t>
      </w:r>
      <w:r w:rsidR="009F6B0A">
        <w:rPr>
          <w:sz w:val="28"/>
          <w:szCs w:val="28"/>
        </w:rPr>
        <w:t>i</w:t>
      </w:r>
      <w:r>
        <w:rPr>
          <w:sz w:val="28"/>
          <w:szCs w:val="28"/>
        </w:rPr>
        <w:t xml:space="preserve">ải quyết: </w:t>
      </w:r>
      <w:r w:rsidRPr="005E254C">
        <w:rPr>
          <w:sz w:val="28"/>
          <w:szCs w:val="28"/>
        </w:rPr>
        <w:t>nghỉ hưu</w:t>
      </w:r>
      <w:r w:rsidR="009F58DD">
        <w:rPr>
          <w:sz w:val="28"/>
          <w:szCs w:val="28"/>
        </w:rPr>
        <w:t xml:space="preserve"> </w:t>
      </w:r>
      <w:r w:rsidR="00ED64A2">
        <w:rPr>
          <w:sz w:val="28"/>
          <w:szCs w:val="28"/>
        </w:rPr>
        <w:t>10</w:t>
      </w:r>
      <w:r>
        <w:rPr>
          <w:sz w:val="28"/>
          <w:szCs w:val="28"/>
        </w:rPr>
        <w:t xml:space="preserve"> </w:t>
      </w:r>
      <w:r w:rsidR="009F58DD">
        <w:rPr>
          <w:sz w:val="28"/>
          <w:szCs w:val="28"/>
        </w:rPr>
        <w:t>(</w:t>
      </w:r>
      <w:r>
        <w:rPr>
          <w:sz w:val="28"/>
          <w:szCs w:val="28"/>
        </w:rPr>
        <w:t>TH)); t</w:t>
      </w:r>
      <w:r w:rsidRPr="002350A2">
        <w:rPr>
          <w:sz w:val="28"/>
          <w:szCs w:val="28"/>
        </w:rPr>
        <w:t>hôi việc</w:t>
      </w:r>
      <w:r w:rsidR="00ED64A2">
        <w:rPr>
          <w:sz w:val="28"/>
          <w:szCs w:val="28"/>
        </w:rPr>
        <w:t xml:space="preserve"> 06 (TH);</w:t>
      </w:r>
      <w:r>
        <w:rPr>
          <w:sz w:val="28"/>
          <w:szCs w:val="28"/>
        </w:rPr>
        <w:t xml:space="preserve"> </w:t>
      </w:r>
      <w:r w:rsidR="00ED64A2">
        <w:rPr>
          <w:sz w:val="28"/>
          <w:szCs w:val="28"/>
        </w:rPr>
        <w:t>s</w:t>
      </w:r>
      <w:r>
        <w:rPr>
          <w:sz w:val="28"/>
          <w:szCs w:val="28"/>
        </w:rPr>
        <w:t xml:space="preserve">ố lượng công chức, viên chức </w:t>
      </w:r>
      <w:r w:rsidRPr="005E254C">
        <w:rPr>
          <w:spacing w:val="6"/>
          <w:sz w:val="28"/>
          <w:szCs w:val="28"/>
        </w:rPr>
        <w:t xml:space="preserve">thuyên chuyển: </w:t>
      </w:r>
      <w:r>
        <w:rPr>
          <w:spacing w:val="6"/>
          <w:sz w:val="28"/>
          <w:szCs w:val="28"/>
        </w:rPr>
        <w:t>54</w:t>
      </w:r>
      <w:r w:rsidR="009F58DD">
        <w:rPr>
          <w:spacing w:val="6"/>
          <w:sz w:val="28"/>
          <w:szCs w:val="28"/>
        </w:rPr>
        <w:t xml:space="preserve"> </w:t>
      </w:r>
      <w:r>
        <w:rPr>
          <w:spacing w:val="6"/>
          <w:sz w:val="28"/>
          <w:szCs w:val="28"/>
        </w:rPr>
        <w:t xml:space="preserve">(TH); </w:t>
      </w:r>
      <w:r>
        <w:rPr>
          <w:sz w:val="28"/>
          <w:szCs w:val="28"/>
        </w:rPr>
        <w:t>b</w:t>
      </w:r>
      <w:r w:rsidRPr="005E254C">
        <w:rPr>
          <w:sz w:val="28"/>
          <w:szCs w:val="28"/>
        </w:rPr>
        <w:t>iệ</w:t>
      </w:r>
      <w:r>
        <w:rPr>
          <w:sz w:val="28"/>
          <w:szCs w:val="28"/>
        </w:rPr>
        <w:t>t</w:t>
      </w:r>
      <w:r w:rsidRPr="005E254C">
        <w:rPr>
          <w:sz w:val="28"/>
          <w:szCs w:val="28"/>
        </w:rPr>
        <w:t xml:space="preserve"> phái công chức 01 </w:t>
      </w:r>
      <w:r>
        <w:rPr>
          <w:sz w:val="28"/>
          <w:szCs w:val="28"/>
        </w:rPr>
        <w:t>(TH);</w:t>
      </w:r>
      <w:r>
        <w:rPr>
          <w:bCs/>
          <w:sz w:val="28"/>
          <w:szCs w:val="28"/>
        </w:rPr>
        <w:t xml:space="preserve"> xét chuyển viên chức sang công chức</w:t>
      </w:r>
      <w:r w:rsidRPr="005F5176">
        <w:rPr>
          <w:bCs/>
          <w:sz w:val="28"/>
          <w:szCs w:val="28"/>
        </w:rPr>
        <w:t xml:space="preserve">: 03 TH; </w:t>
      </w:r>
      <w:r w:rsidR="009F6B0A">
        <w:rPr>
          <w:sz w:val="28"/>
          <w:szCs w:val="28"/>
        </w:rPr>
        <w:t xml:space="preserve">điều động 03 </w:t>
      </w:r>
      <w:r>
        <w:rPr>
          <w:sz w:val="28"/>
          <w:szCs w:val="28"/>
        </w:rPr>
        <w:t>(TH)</w:t>
      </w:r>
      <w:r w:rsidRPr="005D0785">
        <w:rPr>
          <w:spacing w:val="6"/>
          <w:sz w:val="28"/>
          <w:szCs w:val="28"/>
        </w:rPr>
        <w:t>;</w:t>
      </w:r>
      <w:r w:rsidR="009F6B0A">
        <w:rPr>
          <w:spacing w:val="6"/>
          <w:sz w:val="28"/>
          <w:szCs w:val="28"/>
        </w:rPr>
        <w:t xml:space="preserve"> </w:t>
      </w:r>
      <w:r>
        <w:rPr>
          <w:sz w:val="28"/>
          <w:szCs w:val="28"/>
        </w:rPr>
        <w:t>b</w:t>
      </w:r>
      <w:r w:rsidRPr="002350A2">
        <w:rPr>
          <w:sz w:val="28"/>
          <w:szCs w:val="28"/>
        </w:rPr>
        <w:t>ổ nhiệm, b</w:t>
      </w:r>
      <w:r>
        <w:rPr>
          <w:sz w:val="28"/>
          <w:szCs w:val="28"/>
        </w:rPr>
        <w:t>ổ nhiệm lại: 20</w:t>
      </w:r>
      <w:r w:rsidR="009F6B0A">
        <w:rPr>
          <w:sz w:val="28"/>
          <w:szCs w:val="28"/>
        </w:rPr>
        <w:t xml:space="preserve"> </w:t>
      </w:r>
      <w:r>
        <w:rPr>
          <w:sz w:val="28"/>
          <w:szCs w:val="28"/>
        </w:rPr>
        <w:t>(</w:t>
      </w:r>
      <w:r w:rsidRPr="002350A2">
        <w:rPr>
          <w:sz w:val="28"/>
          <w:szCs w:val="28"/>
        </w:rPr>
        <w:t>TH</w:t>
      </w:r>
      <w:r>
        <w:rPr>
          <w:sz w:val="28"/>
          <w:szCs w:val="28"/>
        </w:rPr>
        <w:t>).</w:t>
      </w:r>
    </w:p>
    <w:p w:rsidR="005F5176" w:rsidRDefault="005F5176" w:rsidP="007C6E63">
      <w:pPr>
        <w:tabs>
          <w:tab w:val="left" w:leader="dot" w:pos="9000"/>
        </w:tabs>
        <w:spacing w:after="120"/>
        <w:ind w:firstLine="720"/>
        <w:jc w:val="both"/>
        <w:rPr>
          <w:b/>
          <w:sz w:val="28"/>
          <w:szCs w:val="28"/>
        </w:rPr>
      </w:pPr>
      <w:r>
        <w:rPr>
          <w:b/>
          <w:sz w:val="28"/>
          <w:szCs w:val="28"/>
        </w:rPr>
        <w:t>3. Về xây dựng chính quyền địa phương, địa giới hành chính</w:t>
      </w:r>
    </w:p>
    <w:p w:rsidR="005F5176" w:rsidRDefault="005F5176" w:rsidP="007C6E63">
      <w:pPr>
        <w:tabs>
          <w:tab w:val="left" w:leader="dot" w:pos="9000"/>
        </w:tabs>
        <w:spacing w:after="120"/>
        <w:ind w:firstLine="720"/>
        <w:jc w:val="both"/>
        <w:rPr>
          <w:b/>
          <w:sz w:val="28"/>
          <w:szCs w:val="28"/>
        </w:rPr>
      </w:pPr>
      <w:r>
        <w:rPr>
          <w:spacing w:val="4"/>
          <w:sz w:val="28"/>
          <w:szCs w:val="28"/>
        </w:rPr>
        <w:t>Được sự quan tâm, chỉ đạo của Tỉnh ủy,</w:t>
      </w:r>
      <w:r w:rsidR="009F58DD">
        <w:rPr>
          <w:spacing w:val="4"/>
          <w:sz w:val="28"/>
          <w:szCs w:val="28"/>
        </w:rPr>
        <w:t xml:space="preserve"> UBND tỉnh</w:t>
      </w:r>
      <w:r>
        <w:rPr>
          <w:spacing w:val="4"/>
          <w:sz w:val="28"/>
          <w:szCs w:val="28"/>
        </w:rPr>
        <w:t xml:space="preserve"> ngành Nội vụ đã triển khai và thực hiện </w:t>
      </w:r>
      <w:r w:rsidR="009F58DD">
        <w:rPr>
          <w:spacing w:val="4"/>
          <w:sz w:val="28"/>
          <w:szCs w:val="28"/>
        </w:rPr>
        <w:t>thành công</w:t>
      </w:r>
      <w:r>
        <w:rPr>
          <w:spacing w:val="4"/>
          <w:sz w:val="28"/>
          <w:szCs w:val="28"/>
        </w:rPr>
        <w:t xml:space="preserve"> công tác bầu cử </w:t>
      </w:r>
      <w:r w:rsidRPr="00232119">
        <w:rPr>
          <w:sz w:val="28"/>
          <w:szCs w:val="28"/>
        </w:rPr>
        <w:t>đại biểu Quốc hội khóa XV và đại biểu Hội đồng nhân dân các cấp</w:t>
      </w:r>
      <w:r>
        <w:rPr>
          <w:sz w:val="28"/>
          <w:szCs w:val="28"/>
        </w:rPr>
        <w:t>,</w:t>
      </w:r>
      <w:r w:rsidRPr="00232119">
        <w:rPr>
          <w:sz w:val="28"/>
          <w:szCs w:val="28"/>
        </w:rPr>
        <w:t xml:space="preserve"> nhiệm kỳ 2021-2026</w:t>
      </w:r>
      <w:r>
        <w:rPr>
          <w:sz w:val="28"/>
          <w:szCs w:val="28"/>
        </w:rPr>
        <w:t xml:space="preserve">, đảm bảo </w:t>
      </w:r>
      <w:r>
        <w:rPr>
          <w:spacing w:val="4"/>
          <w:sz w:val="28"/>
          <w:szCs w:val="28"/>
        </w:rPr>
        <w:t xml:space="preserve">hoàn thành kịp thời, đúng tiến độ theo quy định của Ủy ban bầu cử Quốc gia, kết quả có 2.222 đại biểu được bầu, trong đó: Quốc hội </w:t>
      </w:r>
      <w:r w:rsidR="009F6B0A">
        <w:rPr>
          <w:spacing w:val="4"/>
          <w:sz w:val="28"/>
          <w:szCs w:val="28"/>
        </w:rPr>
        <w:t>0</w:t>
      </w:r>
      <w:r>
        <w:rPr>
          <w:spacing w:val="4"/>
          <w:sz w:val="28"/>
          <w:szCs w:val="28"/>
        </w:rPr>
        <w:t>6 đại biểu, cấp tỉnh 50 đại biểu, cấp huyện 245 đại biểu, cấp xã 1</w:t>
      </w:r>
      <w:r w:rsidR="009F6B0A">
        <w:rPr>
          <w:spacing w:val="4"/>
          <w:sz w:val="28"/>
          <w:szCs w:val="28"/>
        </w:rPr>
        <w:t>.</w:t>
      </w:r>
      <w:r>
        <w:rPr>
          <w:spacing w:val="4"/>
          <w:sz w:val="28"/>
          <w:szCs w:val="28"/>
        </w:rPr>
        <w:t>921 đại biểu.</w:t>
      </w:r>
    </w:p>
    <w:p w:rsidR="005F5176" w:rsidRDefault="005F5176" w:rsidP="00E83AB7">
      <w:pPr>
        <w:ind w:firstLine="720"/>
        <w:jc w:val="both"/>
        <w:rPr>
          <w:bCs/>
          <w:sz w:val="28"/>
          <w:szCs w:val="20"/>
        </w:rPr>
      </w:pPr>
      <w:r>
        <w:rPr>
          <w:bCs/>
          <w:sz w:val="28"/>
          <w:szCs w:val="20"/>
        </w:rPr>
        <w:t>P</w:t>
      </w:r>
      <w:r w:rsidRPr="004400EB">
        <w:rPr>
          <w:bCs/>
          <w:sz w:val="28"/>
          <w:szCs w:val="20"/>
        </w:rPr>
        <w:t xml:space="preserve">hê chuẩn kết quả bầu bổ sung chức danh </w:t>
      </w:r>
      <w:r>
        <w:rPr>
          <w:bCs/>
          <w:sz w:val="28"/>
          <w:szCs w:val="20"/>
        </w:rPr>
        <w:t xml:space="preserve">Chủ tịch thành phố Ngã Bảy, </w:t>
      </w:r>
      <w:r w:rsidRPr="004400EB">
        <w:rPr>
          <w:bCs/>
          <w:sz w:val="28"/>
          <w:szCs w:val="20"/>
        </w:rPr>
        <w:t>nhiệm kỳ 2016-2021</w:t>
      </w:r>
      <w:r>
        <w:rPr>
          <w:bCs/>
          <w:sz w:val="28"/>
          <w:szCs w:val="20"/>
        </w:rPr>
        <w:t>.</w:t>
      </w:r>
    </w:p>
    <w:p w:rsidR="005F5176" w:rsidRDefault="005F5176" w:rsidP="007C6E63">
      <w:pPr>
        <w:spacing w:after="120"/>
        <w:ind w:firstLine="709"/>
        <w:jc w:val="both"/>
        <w:rPr>
          <w:sz w:val="28"/>
          <w:szCs w:val="28"/>
        </w:rPr>
      </w:pPr>
      <w:r w:rsidRPr="004400EB">
        <w:rPr>
          <w:sz w:val="28"/>
          <w:szCs w:val="28"/>
        </w:rPr>
        <w:t>Báo cáo giải quyết chế độ dôi dư sau khi thực hiện Nghị quyết số 27</w:t>
      </w:r>
      <w:r>
        <w:rPr>
          <w:sz w:val="28"/>
          <w:szCs w:val="28"/>
        </w:rPr>
        <w:t>/NQ-HĐND</w:t>
      </w:r>
      <w:r w:rsidRPr="004400EB">
        <w:rPr>
          <w:sz w:val="28"/>
          <w:szCs w:val="28"/>
        </w:rPr>
        <w:t xml:space="preserve">, </w:t>
      </w:r>
      <w:r>
        <w:rPr>
          <w:sz w:val="28"/>
          <w:szCs w:val="28"/>
        </w:rPr>
        <w:t>28/NQ- HĐND</w:t>
      </w:r>
      <w:r w:rsidR="009F58DD">
        <w:rPr>
          <w:sz w:val="28"/>
          <w:szCs w:val="28"/>
        </w:rPr>
        <w:t xml:space="preserve"> của HĐND tỉnh</w:t>
      </w:r>
      <w:r w:rsidR="009F58DD">
        <w:rPr>
          <w:bCs/>
          <w:sz w:val="28"/>
          <w:szCs w:val="20"/>
        </w:rPr>
        <w:t xml:space="preserve">. </w:t>
      </w:r>
      <w:r w:rsidRPr="00305993">
        <w:rPr>
          <w:bCs/>
          <w:sz w:val="28"/>
          <w:szCs w:val="20"/>
        </w:rPr>
        <w:t>Đánh giá tiêu chí số 15 trong Bộ tiêu chí xã NTM nâng cao tỉnh Hậu Giang giai đ</w:t>
      </w:r>
      <w:r>
        <w:rPr>
          <w:bCs/>
          <w:sz w:val="28"/>
          <w:szCs w:val="20"/>
        </w:rPr>
        <w:t xml:space="preserve">oạn 2018 – 2020 thuộc 4 đơn vị; </w:t>
      </w:r>
      <w:r w:rsidRPr="004400EB">
        <w:rPr>
          <w:sz w:val="28"/>
          <w:szCs w:val="28"/>
        </w:rPr>
        <w:t xml:space="preserve">công nhận và tái công nhận tiêu chí số 18 - Hệ thống chính trị tiếp cận pháp luật đối với </w:t>
      </w:r>
      <w:r>
        <w:rPr>
          <w:sz w:val="28"/>
          <w:szCs w:val="28"/>
        </w:rPr>
        <w:t xml:space="preserve">các </w:t>
      </w:r>
      <w:r w:rsidRPr="004400EB">
        <w:rPr>
          <w:sz w:val="28"/>
          <w:szCs w:val="28"/>
        </w:rPr>
        <w:t>xã</w:t>
      </w:r>
      <w:r>
        <w:rPr>
          <w:sz w:val="28"/>
          <w:szCs w:val="28"/>
        </w:rPr>
        <w:t xml:space="preserve"> của 4 đơn vị.</w:t>
      </w:r>
    </w:p>
    <w:p w:rsidR="00C841A7" w:rsidRDefault="00C841A7" w:rsidP="007C6E63">
      <w:pPr>
        <w:tabs>
          <w:tab w:val="left" w:leader="dot" w:pos="9000"/>
        </w:tabs>
        <w:spacing w:after="120"/>
        <w:ind w:firstLine="720"/>
        <w:jc w:val="both"/>
        <w:rPr>
          <w:b/>
          <w:sz w:val="28"/>
          <w:szCs w:val="28"/>
        </w:rPr>
      </w:pPr>
      <w:r>
        <w:rPr>
          <w:b/>
          <w:sz w:val="28"/>
          <w:szCs w:val="28"/>
        </w:rPr>
        <w:t>4. Về chính sách tiền lương</w:t>
      </w:r>
    </w:p>
    <w:p w:rsidR="00C841A7" w:rsidRPr="00C841A7" w:rsidRDefault="00C841A7" w:rsidP="007C6E63">
      <w:pPr>
        <w:tabs>
          <w:tab w:val="left" w:leader="dot" w:pos="9000"/>
        </w:tabs>
        <w:spacing w:after="120"/>
        <w:ind w:firstLine="720"/>
        <w:jc w:val="both"/>
        <w:rPr>
          <w:sz w:val="28"/>
          <w:szCs w:val="28"/>
        </w:rPr>
      </w:pPr>
      <w:r>
        <w:rPr>
          <w:spacing w:val="6"/>
          <w:sz w:val="28"/>
          <w:szCs w:val="28"/>
        </w:rPr>
        <w:t xml:space="preserve">Giải quyết chế độ chính sách và tiền lương đối với công chức, viên chức và người lao động kịp thời, đảm bảo đúng quy trình, thủ tục, cụ thể: </w:t>
      </w:r>
      <w:r>
        <w:rPr>
          <w:sz w:val="28"/>
          <w:szCs w:val="28"/>
        </w:rPr>
        <w:t>n</w:t>
      </w:r>
      <w:r w:rsidRPr="005E254C">
        <w:rPr>
          <w:sz w:val="28"/>
          <w:szCs w:val="28"/>
        </w:rPr>
        <w:t>â</w:t>
      </w:r>
      <w:r>
        <w:rPr>
          <w:sz w:val="28"/>
          <w:szCs w:val="28"/>
        </w:rPr>
        <w:t xml:space="preserve">ng lương trước thời hạn </w:t>
      </w:r>
      <w:r w:rsidR="00EF013F">
        <w:rPr>
          <w:sz w:val="28"/>
          <w:szCs w:val="28"/>
        </w:rPr>
        <w:t>1360</w:t>
      </w:r>
      <w:r>
        <w:rPr>
          <w:sz w:val="28"/>
          <w:szCs w:val="28"/>
        </w:rPr>
        <w:t xml:space="preserve"> (TH);</w:t>
      </w:r>
      <w:r w:rsidR="00EF013F">
        <w:rPr>
          <w:sz w:val="28"/>
          <w:szCs w:val="28"/>
        </w:rPr>
        <w:t xml:space="preserve"> Quyết định </w:t>
      </w:r>
      <w:r w:rsidR="005656F0">
        <w:rPr>
          <w:sz w:val="28"/>
          <w:szCs w:val="28"/>
        </w:rPr>
        <w:t xml:space="preserve">nâng </w:t>
      </w:r>
      <w:r w:rsidR="00EF013F">
        <w:rPr>
          <w:sz w:val="28"/>
          <w:szCs w:val="28"/>
        </w:rPr>
        <w:t xml:space="preserve">lương trước hạn 95 (TH); </w:t>
      </w:r>
      <w:bookmarkStart w:id="4" w:name="_GoBack"/>
      <w:bookmarkEnd w:id="4"/>
      <w:r>
        <w:rPr>
          <w:sz w:val="28"/>
          <w:szCs w:val="28"/>
        </w:rPr>
        <w:t xml:space="preserve">nâng lương thường xuyên </w:t>
      </w:r>
      <w:r w:rsidR="00EF013F">
        <w:rPr>
          <w:sz w:val="28"/>
          <w:szCs w:val="28"/>
        </w:rPr>
        <w:t>151</w:t>
      </w:r>
      <w:r w:rsidR="009F6B0A">
        <w:rPr>
          <w:sz w:val="28"/>
          <w:szCs w:val="28"/>
        </w:rPr>
        <w:t xml:space="preserve"> </w:t>
      </w:r>
      <w:r>
        <w:rPr>
          <w:sz w:val="28"/>
          <w:szCs w:val="28"/>
        </w:rPr>
        <w:t>(</w:t>
      </w:r>
      <w:r w:rsidRPr="005E254C">
        <w:rPr>
          <w:sz w:val="28"/>
          <w:szCs w:val="28"/>
        </w:rPr>
        <w:t>TH</w:t>
      </w:r>
      <w:r>
        <w:rPr>
          <w:sz w:val="28"/>
          <w:szCs w:val="28"/>
        </w:rPr>
        <w:t>);</w:t>
      </w:r>
      <w:r w:rsidR="00EF013F">
        <w:rPr>
          <w:sz w:val="28"/>
          <w:szCs w:val="28"/>
        </w:rPr>
        <w:t xml:space="preserve"> Quyết định lương trước hạn nâng lương trước hạn 28 (TH);</w:t>
      </w:r>
      <w:r>
        <w:rPr>
          <w:sz w:val="28"/>
          <w:szCs w:val="28"/>
        </w:rPr>
        <w:t xml:space="preserve"> </w:t>
      </w:r>
      <w:r>
        <w:rPr>
          <w:color w:val="000000"/>
          <w:sz w:val="28"/>
          <w:szCs w:val="28"/>
        </w:rPr>
        <w:t>b</w:t>
      </w:r>
      <w:r w:rsidRPr="005E254C">
        <w:rPr>
          <w:color w:val="000000"/>
          <w:sz w:val="28"/>
          <w:szCs w:val="28"/>
        </w:rPr>
        <w:t xml:space="preserve">ổ nhiệm ngạch Thanh tra viên 12 </w:t>
      </w:r>
      <w:r>
        <w:rPr>
          <w:color w:val="000000"/>
          <w:sz w:val="28"/>
          <w:szCs w:val="28"/>
        </w:rPr>
        <w:t>(TH); m</w:t>
      </w:r>
      <w:r w:rsidRPr="005E254C">
        <w:rPr>
          <w:color w:val="000000"/>
          <w:sz w:val="28"/>
          <w:szCs w:val="28"/>
        </w:rPr>
        <w:t>iễn nhiệm ngạc</w:t>
      </w:r>
      <w:r>
        <w:rPr>
          <w:color w:val="000000"/>
          <w:sz w:val="28"/>
          <w:szCs w:val="28"/>
        </w:rPr>
        <w:t xml:space="preserve">h Thanh tra viên 01 (TH); </w:t>
      </w:r>
      <w:r w:rsidRPr="005E254C">
        <w:rPr>
          <w:sz w:val="28"/>
          <w:szCs w:val="28"/>
        </w:rPr>
        <w:t xml:space="preserve">nâng bậc lương trước thời </w:t>
      </w:r>
      <w:r>
        <w:rPr>
          <w:sz w:val="28"/>
          <w:szCs w:val="28"/>
        </w:rPr>
        <w:t>hạn nghỉ hưu 03</w:t>
      </w:r>
      <w:r w:rsidR="009F6B0A">
        <w:rPr>
          <w:sz w:val="28"/>
          <w:szCs w:val="28"/>
        </w:rPr>
        <w:t xml:space="preserve"> </w:t>
      </w:r>
      <w:r>
        <w:rPr>
          <w:sz w:val="28"/>
          <w:szCs w:val="28"/>
        </w:rPr>
        <w:t>(</w:t>
      </w:r>
      <w:r w:rsidRPr="005E254C">
        <w:rPr>
          <w:sz w:val="28"/>
          <w:szCs w:val="28"/>
        </w:rPr>
        <w:t>TH</w:t>
      </w:r>
      <w:r>
        <w:rPr>
          <w:sz w:val="28"/>
          <w:szCs w:val="28"/>
        </w:rPr>
        <w:t>)</w:t>
      </w:r>
      <w:r w:rsidRPr="005E254C">
        <w:rPr>
          <w:sz w:val="28"/>
          <w:szCs w:val="28"/>
        </w:rPr>
        <w:t xml:space="preserve">; nâng bậc lương thường xuyên và phụ cấp thâm niên vượt </w:t>
      </w:r>
      <w:r>
        <w:rPr>
          <w:sz w:val="28"/>
          <w:szCs w:val="28"/>
        </w:rPr>
        <w:t>khung 38 (TH); xếp lương 07 (TH).</w:t>
      </w:r>
    </w:p>
    <w:p w:rsidR="005F5176" w:rsidRDefault="005F5176" w:rsidP="007C6E63">
      <w:pPr>
        <w:tabs>
          <w:tab w:val="left" w:leader="dot" w:pos="9000"/>
        </w:tabs>
        <w:spacing w:after="120"/>
        <w:ind w:firstLine="720"/>
        <w:jc w:val="both"/>
        <w:rPr>
          <w:b/>
          <w:sz w:val="28"/>
          <w:szCs w:val="28"/>
        </w:rPr>
      </w:pPr>
      <w:r>
        <w:rPr>
          <w:bCs/>
          <w:sz w:val="28"/>
          <w:szCs w:val="20"/>
        </w:rPr>
        <w:t xml:space="preserve">Thực hiện </w:t>
      </w:r>
      <w:r w:rsidRPr="00F97E60">
        <w:rPr>
          <w:bCs/>
          <w:sz w:val="28"/>
          <w:szCs w:val="20"/>
        </w:rPr>
        <w:t xml:space="preserve">giải quyết chế độ chính sách cán bộ, công chức cấp xã: Nâng lương trước hạn, nâng ngạch lương </w:t>
      </w:r>
      <w:r w:rsidR="00541049">
        <w:rPr>
          <w:bCs/>
          <w:sz w:val="28"/>
          <w:szCs w:val="20"/>
        </w:rPr>
        <w:t>144</w:t>
      </w:r>
      <w:r>
        <w:rPr>
          <w:bCs/>
          <w:sz w:val="28"/>
          <w:szCs w:val="20"/>
        </w:rPr>
        <w:t xml:space="preserve"> </w:t>
      </w:r>
      <w:r w:rsidR="009F58DD">
        <w:rPr>
          <w:bCs/>
          <w:sz w:val="28"/>
          <w:szCs w:val="20"/>
        </w:rPr>
        <w:t>(</w:t>
      </w:r>
      <w:r>
        <w:rPr>
          <w:bCs/>
          <w:sz w:val="28"/>
          <w:szCs w:val="20"/>
        </w:rPr>
        <w:t>TH)</w:t>
      </w:r>
      <w:r w:rsidRPr="00F97E60">
        <w:rPr>
          <w:bCs/>
          <w:sz w:val="28"/>
          <w:szCs w:val="20"/>
        </w:rPr>
        <w:t xml:space="preserve">; </w:t>
      </w:r>
      <w:r w:rsidRPr="00F97E60">
        <w:rPr>
          <w:sz w:val="28"/>
          <w:szCs w:val="28"/>
        </w:rPr>
        <w:t>nâng lương thường xuyên 01</w:t>
      </w:r>
      <w:r w:rsidR="009F58DD">
        <w:rPr>
          <w:sz w:val="28"/>
          <w:szCs w:val="28"/>
        </w:rPr>
        <w:t xml:space="preserve"> (</w:t>
      </w:r>
      <w:r>
        <w:rPr>
          <w:sz w:val="28"/>
          <w:szCs w:val="28"/>
        </w:rPr>
        <w:t xml:space="preserve">TH); </w:t>
      </w:r>
      <w:r w:rsidRPr="00F97E60">
        <w:rPr>
          <w:sz w:val="28"/>
          <w:szCs w:val="28"/>
        </w:rPr>
        <w:t xml:space="preserve">thống nhất tiếp nhận cán bộ, công chức cấp xã </w:t>
      </w:r>
      <w:r w:rsidR="009F58DD">
        <w:rPr>
          <w:sz w:val="28"/>
          <w:szCs w:val="28"/>
        </w:rPr>
        <w:t xml:space="preserve"> 01 (</w:t>
      </w:r>
      <w:r>
        <w:rPr>
          <w:sz w:val="28"/>
          <w:szCs w:val="28"/>
        </w:rPr>
        <w:t>TH)</w:t>
      </w:r>
      <w:r w:rsidRPr="00F97E60">
        <w:rPr>
          <w:sz w:val="28"/>
          <w:szCs w:val="28"/>
        </w:rPr>
        <w:t xml:space="preserve">; </w:t>
      </w:r>
      <w:r>
        <w:rPr>
          <w:sz w:val="28"/>
          <w:szCs w:val="28"/>
        </w:rPr>
        <w:t>b</w:t>
      </w:r>
      <w:r w:rsidR="007C6E63">
        <w:rPr>
          <w:sz w:val="28"/>
          <w:szCs w:val="28"/>
        </w:rPr>
        <w:t>ổ nhiệm Chỉ huy trưởng Ban C</w:t>
      </w:r>
      <w:r w:rsidRPr="00F97E60">
        <w:rPr>
          <w:sz w:val="28"/>
          <w:szCs w:val="28"/>
        </w:rPr>
        <w:t xml:space="preserve">hỉ huy quân sự 03 </w:t>
      </w:r>
      <w:r w:rsidR="009F58DD">
        <w:rPr>
          <w:sz w:val="28"/>
          <w:szCs w:val="28"/>
        </w:rPr>
        <w:t>(</w:t>
      </w:r>
      <w:r>
        <w:rPr>
          <w:sz w:val="28"/>
          <w:szCs w:val="28"/>
        </w:rPr>
        <w:t>TH).</w:t>
      </w:r>
    </w:p>
    <w:p w:rsidR="005F5176" w:rsidRDefault="005F5176" w:rsidP="007C6E63">
      <w:pPr>
        <w:tabs>
          <w:tab w:val="left" w:leader="dot" w:pos="9000"/>
        </w:tabs>
        <w:spacing w:after="120"/>
        <w:ind w:firstLine="720"/>
        <w:jc w:val="both"/>
        <w:rPr>
          <w:b/>
          <w:sz w:val="28"/>
          <w:szCs w:val="28"/>
        </w:rPr>
      </w:pPr>
      <w:r>
        <w:rPr>
          <w:b/>
          <w:sz w:val="28"/>
          <w:szCs w:val="28"/>
        </w:rPr>
        <w:t>5. Về công tác cải cách hành chính</w:t>
      </w:r>
    </w:p>
    <w:p w:rsidR="00B577AB" w:rsidRPr="00232119" w:rsidRDefault="00B577AB" w:rsidP="007C6E63">
      <w:pPr>
        <w:spacing w:after="120"/>
        <w:ind w:firstLine="720"/>
        <w:jc w:val="both"/>
        <w:rPr>
          <w:sz w:val="28"/>
          <w:szCs w:val="28"/>
        </w:rPr>
      </w:pPr>
      <w:r w:rsidRPr="00232119">
        <w:rPr>
          <w:sz w:val="28"/>
          <w:szCs w:val="28"/>
        </w:rPr>
        <w:t xml:space="preserve">Xây dựng Nghị quyết của </w:t>
      </w:r>
      <w:r w:rsidR="00C841A7">
        <w:rPr>
          <w:sz w:val="28"/>
          <w:szCs w:val="28"/>
        </w:rPr>
        <w:t xml:space="preserve">Ban Chấp hành </w:t>
      </w:r>
      <w:r w:rsidRPr="00232119">
        <w:rPr>
          <w:sz w:val="28"/>
          <w:szCs w:val="28"/>
        </w:rPr>
        <w:t xml:space="preserve">Đảng bộ tỉnh Hậu Giang khóa XIV về cải cách hành chính nhà nước tỉnh </w:t>
      </w:r>
      <w:r>
        <w:rPr>
          <w:sz w:val="28"/>
          <w:szCs w:val="28"/>
        </w:rPr>
        <w:t xml:space="preserve">Hậu Giang giai đoạn 2021 – 2025 và </w:t>
      </w:r>
      <w:r>
        <w:rPr>
          <w:noProof/>
          <w:spacing w:val="4"/>
          <w:sz w:val="28"/>
          <w:szCs w:val="28"/>
        </w:rPr>
        <w:t>ban hành Quyết định thành lập Đoàn kiểm tra công tác cải cách hành chính và công vụ Dân vận chính quyền Quy chế dân chủ cơ sở năm 2021.</w:t>
      </w:r>
    </w:p>
    <w:p w:rsidR="00B577AB" w:rsidRPr="00D10A09" w:rsidRDefault="00B577AB" w:rsidP="00E83AB7">
      <w:pPr>
        <w:tabs>
          <w:tab w:val="left" w:pos="709"/>
        </w:tabs>
        <w:ind w:firstLine="709"/>
        <w:jc w:val="both"/>
        <w:rPr>
          <w:sz w:val="28"/>
          <w:szCs w:val="28"/>
        </w:rPr>
      </w:pPr>
      <w:r>
        <w:rPr>
          <w:noProof/>
          <w:spacing w:val="4"/>
          <w:sz w:val="28"/>
          <w:szCs w:val="28"/>
        </w:rPr>
        <w:t>Ban hành</w:t>
      </w:r>
      <w:r w:rsidR="00C841A7">
        <w:rPr>
          <w:noProof/>
          <w:spacing w:val="4"/>
          <w:sz w:val="28"/>
          <w:szCs w:val="28"/>
        </w:rPr>
        <w:t xml:space="preserve"> và triển khai thực hiện</w:t>
      </w:r>
      <w:r w:rsidRPr="00232119">
        <w:rPr>
          <w:noProof/>
          <w:spacing w:val="4"/>
          <w:sz w:val="28"/>
          <w:szCs w:val="28"/>
        </w:rPr>
        <w:t xml:space="preserve"> Kế hoạch cải cách hành chính nhà nước tỉnh Hậu Giang năm 2021; Kế hoạch cải cách hành chính nhà nước tỉnh </w:t>
      </w:r>
      <w:r w:rsidRPr="00232119">
        <w:rPr>
          <w:noProof/>
          <w:spacing w:val="4"/>
          <w:sz w:val="28"/>
          <w:szCs w:val="28"/>
        </w:rPr>
        <w:lastRenderedPageBreak/>
        <w:t xml:space="preserve">Hậu Giang giai đoạn 2021 </w:t>
      </w:r>
      <w:r>
        <w:rPr>
          <w:noProof/>
          <w:spacing w:val="4"/>
          <w:sz w:val="28"/>
          <w:szCs w:val="28"/>
        </w:rPr>
        <w:t>-</w:t>
      </w:r>
      <w:r w:rsidRPr="00232119">
        <w:rPr>
          <w:noProof/>
          <w:spacing w:val="4"/>
          <w:sz w:val="28"/>
          <w:szCs w:val="28"/>
        </w:rPr>
        <w:t xml:space="preserve"> 2030; </w:t>
      </w:r>
      <w:r w:rsidRPr="00232119">
        <w:rPr>
          <w:sz w:val="28"/>
          <w:szCs w:val="28"/>
        </w:rPr>
        <w:t xml:space="preserve">Kế hoạch </w:t>
      </w:r>
      <w:r w:rsidRPr="00232119">
        <w:rPr>
          <w:noProof/>
          <w:sz w:val="28"/>
          <w:szCs w:val="28"/>
          <w:lang w:val="vi-VN"/>
        </w:rPr>
        <w:t>Kiểm tra công tác Cải cách hành chính và công vụ năm 202</w:t>
      </w:r>
      <w:r w:rsidRPr="00232119">
        <w:rPr>
          <w:noProof/>
          <w:sz w:val="28"/>
          <w:szCs w:val="28"/>
        </w:rPr>
        <w:t>1</w:t>
      </w:r>
      <w:r>
        <w:rPr>
          <w:noProof/>
          <w:sz w:val="28"/>
          <w:szCs w:val="28"/>
        </w:rPr>
        <w:t xml:space="preserve">; </w:t>
      </w:r>
      <w:r>
        <w:rPr>
          <w:sz w:val="28"/>
          <w:szCs w:val="28"/>
        </w:rPr>
        <w:t>Xem xét và c</w:t>
      </w:r>
      <w:r w:rsidRPr="00232119">
        <w:rPr>
          <w:sz w:val="28"/>
          <w:szCs w:val="28"/>
        </w:rPr>
        <w:t>ông nhận 04 sáng kiến có phạm vi ảnh hưởng, hiệu quả áp dụng trong công tác cải cách hành chính của tỉnh Hậu Giang năm 2020.</w:t>
      </w:r>
    </w:p>
    <w:p w:rsidR="00B577AB" w:rsidRDefault="00B577AB" w:rsidP="00E83AB7">
      <w:pPr>
        <w:ind w:firstLine="720"/>
        <w:jc w:val="both"/>
        <w:rPr>
          <w:noProof/>
          <w:sz w:val="28"/>
          <w:szCs w:val="28"/>
        </w:rPr>
      </w:pPr>
      <w:r>
        <w:rPr>
          <w:noProof/>
          <w:sz w:val="28"/>
          <w:szCs w:val="28"/>
        </w:rPr>
        <w:t xml:space="preserve">Tổ chức </w:t>
      </w:r>
      <w:r w:rsidR="00293724">
        <w:rPr>
          <w:noProof/>
          <w:sz w:val="28"/>
          <w:szCs w:val="28"/>
        </w:rPr>
        <w:t xml:space="preserve">thành công </w:t>
      </w:r>
      <w:r>
        <w:rPr>
          <w:noProof/>
          <w:sz w:val="28"/>
          <w:szCs w:val="28"/>
        </w:rPr>
        <w:t xml:space="preserve">Hội nghị công bố </w:t>
      </w:r>
      <w:r w:rsidRPr="000923F4">
        <w:rPr>
          <w:noProof/>
          <w:sz w:val="28"/>
          <w:szCs w:val="28"/>
        </w:rPr>
        <w:t xml:space="preserve">kết quả đánh giá, xếp loại công tác </w:t>
      </w:r>
      <w:r>
        <w:rPr>
          <w:noProof/>
          <w:color w:val="000000" w:themeColor="text1"/>
          <w:sz w:val="28"/>
          <w:szCs w:val="28"/>
        </w:rPr>
        <w:t>c</w:t>
      </w:r>
      <w:r w:rsidRPr="000923F4">
        <w:rPr>
          <w:noProof/>
          <w:color w:val="000000" w:themeColor="text1"/>
          <w:sz w:val="28"/>
          <w:szCs w:val="28"/>
        </w:rPr>
        <w:t xml:space="preserve">ải cách hành chính </w:t>
      </w:r>
      <w:r w:rsidRPr="000923F4">
        <w:rPr>
          <w:noProof/>
          <w:sz w:val="28"/>
          <w:szCs w:val="28"/>
        </w:rPr>
        <w:t>năm 2020</w:t>
      </w:r>
      <w:r w:rsidR="00293724">
        <w:rPr>
          <w:noProof/>
          <w:sz w:val="28"/>
          <w:szCs w:val="28"/>
        </w:rPr>
        <w:t>. Qua đó, đã tổng kết lại các chỉ tiêu đạt được, cũng như rút ra những hạn chế cần khắc phục trong thời gian tới để công tác cải cách hành chính ngày càng hiệu qu</w:t>
      </w:r>
      <w:r w:rsidR="009F6B0A">
        <w:rPr>
          <w:noProof/>
          <w:sz w:val="28"/>
          <w:szCs w:val="28"/>
        </w:rPr>
        <w:t>ả và phát triển hơn trên địa bàn</w:t>
      </w:r>
      <w:r w:rsidR="00293724">
        <w:rPr>
          <w:noProof/>
          <w:sz w:val="28"/>
          <w:szCs w:val="28"/>
        </w:rPr>
        <w:t xml:space="preserve"> tỉnh. </w:t>
      </w:r>
    </w:p>
    <w:p w:rsidR="00B577AB" w:rsidRDefault="00B577AB" w:rsidP="00E83AB7">
      <w:pPr>
        <w:tabs>
          <w:tab w:val="left" w:leader="dot" w:pos="9000"/>
        </w:tabs>
        <w:ind w:firstLine="720"/>
        <w:jc w:val="both"/>
        <w:rPr>
          <w:noProof/>
          <w:spacing w:val="4"/>
          <w:sz w:val="28"/>
          <w:szCs w:val="28"/>
        </w:rPr>
      </w:pPr>
      <w:r>
        <w:rPr>
          <w:noProof/>
          <w:spacing w:val="4"/>
          <w:sz w:val="28"/>
          <w:szCs w:val="28"/>
        </w:rPr>
        <w:t>Thực hiện kịp thời và đầy đủ các b</w:t>
      </w:r>
      <w:r w:rsidRPr="00232119">
        <w:rPr>
          <w:noProof/>
          <w:spacing w:val="4"/>
          <w:sz w:val="28"/>
          <w:szCs w:val="28"/>
        </w:rPr>
        <w:t>áo cáo</w:t>
      </w:r>
      <w:r>
        <w:rPr>
          <w:noProof/>
          <w:spacing w:val="4"/>
          <w:sz w:val="28"/>
          <w:szCs w:val="28"/>
        </w:rPr>
        <w:t>:</w:t>
      </w:r>
      <w:r w:rsidR="00C841A7">
        <w:rPr>
          <w:noProof/>
          <w:spacing w:val="4"/>
          <w:sz w:val="28"/>
          <w:szCs w:val="28"/>
        </w:rPr>
        <w:t xml:space="preserve"> T</w:t>
      </w:r>
      <w:r w:rsidRPr="00232119">
        <w:rPr>
          <w:noProof/>
          <w:spacing w:val="4"/>
          <w:sz w:val="28"/>
          <w:szCs w:val="28"/>
        </w:rPr>
        <w:t xml:space="preserve">ình hình thực hiện Nghị quyết số 139/NQ-CP ngày 09/11/2018 của Chính phủ; kết quả phúc tra việc điều tra xã hội học đo lường sự hài lòng về phục vụ hành chính năm 2020; </w:t>
      </w:r>
      <w:r>
        <w:rPr>
          <w:noProof/>
          <w:spacing w:val="4"/>
          <w:sz w:val="28"/>
          <w:szCs w:val="28"/>
        </w:rPr>
        <w:t>sơ kết 05 năm thực hiện Chỉ thị số 05-CT/TW ngày 15 tháng 5 năm 2016 của Bộ Chính trị về “Đẩy mạnh học tập và làm theo tư tưởng, đạo đức, phong cách Hồ Chí Minh”; sơ kết thực hiện Kế hoạch số 1348/KHPH-UBNDTHG-TCTBĐVN ngày 03 tháng 6 năm 2019 của UBND tỉnh Hậu Giang và Tổng Công ty Bưu điện Việt Nam về việc thực hiện tiếp nhận và trả kết quả thủ tục hành chính qua dịch vụ bưu chính công ích trên địa bàn tỉnh Hậu Giang. Đồng thời</w:t>
      </w:r>
      <w:r w:rsidR="00C841A7">
        <w:rPr>
          <w:noProof/>
          <w:spacing w:val="4"/>
          <w:sz w:val="28"/>
          <w:szCs w:val="28"/>
        </w:rPr>
        <w:t>,</w:t>
      </w:r>
      <w:r>
        <w:rPr>
          <w:noProof/>
          <w:spacing w:val="4"/>
          <w:sz w:val="28"/>
          <w:szCs w:val="28"/>
        </w:rPr>
        <w:t xml:space="preserve"> thực hiện việc bố trí bảng thông tin tuyên truyền về Tổng đài và zalo tại UBND tại các xã, phường, thị trấn trên địa bàn tỉnh. </w:t>
      </w:r>
    </w:p>
    <w:p w:rsidR="00B577AB" w:rsidRDefault="00293724" w:rsidP="00E83AB7">
      <w:pPr>
        <w:ind w:firstLine="720"/>
        <w:jc w:val="both"/>
        <w:rPr>
          <w:noProof/>
          <w:spacing w:val="4"/>
          <w:sz w:val="28"/>
          <w:szCs w:val="28"/>
        </w:rPr>
      </w:pPr>
      <w:r>
        <w:rPr>
          <w:noProof/>
          <w:spacing w:val="4"/>
          <w:sz w:val="28"/>
          <w:szCs w:val="28"/>
        </w:rPr>
        <w:t xml:space="preserve">Nhằm chào mừng cuộc bầu cử đại </w:t>
      </w:r>
      <w:r w:rsidR="00C841A7">
        <w:rPr>
          <w:noProof/>
          <w:spacing w:val="4"/>
          <w:sz w:val="28"/>
          <w:szCs w:val="28"/>
        </w:rPr>
        <w:t>b</w:t>
      </w:r>
      <w:r>
        <w:rPr>
          <w:noProof/>
          <w:spacing w:val="4"/>
          <w:sz w:val="28"/>
          <w:szCs w:val="28"/>
        </w:rPr>
        <w:t xml:space="preserve">iểu Quốc hội khóa XV và đại biểu </w:t>
      </w:r>
      <w:r w:rsidR="00C841A7">
        <w:rPr>
          <w:noProof/>
          <w:spacing w:val="4"/>
          <w:sz w:val="28"/>
          <w:szCs w:val="28"/>
        </w:rPr>
        <w:t xml:space="preserve">Hội đồng nhân dân </w:t>
      </w:r>
      <w:r>
        <w:rPr>
          <w:noProof/>
          <w:spacing w:val="4"/>
          <w:sz w:val="28"/>
          <w:szCs w:val="28"/>
        </w:rPr>
        <w:t>các cấp nhiệm kỳ 2021-2026. Tỉnh đã t</w:t>
      </w:r>
      <w:r w:rsidR="00B577AB">
        <w:rPr>
          <w:noProof/>
          <w:spacing w:val="4"/>
          <w:sz w:val="28"/>
          <w:szCs w:val="28"/>
        </w:rPr>
        <w:t>riển khai tổ chức</w:t>
      </w:r>
      <w:r>
        <w:rPr>
          <w:noProof/>
          <w:spacing w:val="4"/>
          <w:sz w:val="28"/>
          <w:szCs w:val="28"/>
        </w:rPr>
        <w:t xml:space="preserve"> thành công</w:t>
      </w:r>
      <w:r w:rsidR="00B577AB">
        <w:rPr>
          <w:noProof/>
          <w:spacing w:val="4"/>
          <w:sz w:val="28"/>
          <w:szCs w:val="28"/>
        </w:rPr>
        <w:t xml:space="preserve"> Hội thi tuyên truyền </w:t>
      </w:r>
      <w:r w:rsidR="00B577AB" w:rsidRPr="00232119">
        <w:rPr>
          <w:noProof/>
          <w:spacing w:val="4"/>
          <w:sz w:val="28"/>
          <w:szCs w:val="28"/>
        </w:rPr>
        <w:t>cải cách hành chính</w:t>
      </w:r>
      <w:r w:rsidR="00B577AB">
        <w:rPr>
          <w:noProof/>
          <w:spacing w:val="4"/>
          <w:sz w:val="28"/>
          <w:szCs w:val="28"/>
        </w:rPr>
        <w:t xml:space="preserve"> năm 2021 gắn với tuyên truyền cuộc bầu cử đại biểu Quốc hội khóa XV và đại biểu Hội đồng Nhân dân các cấp nhiệm kỳ 2021-2026</w:t>
      </w:r>
      <w:r w:rsidR="009F6B0A">
        <w:rPr>
          <w:noProof/>
          <w:spacing w:val="4"/>
          <w:sz w:val="28"/>
          <w:szCs w:val="28"/>
        </w:rPr>
        <w:t>, đảm bảo đúng theo quy định</w:t>
      </w:r>
      <w:r>
        <w:rPr>
          <w:noProof/>
          <w:spacing w:val="4"/>
          <w:sz w:val="28"/>
          <w:szCs w:val="28"/>
        </w:rPr>
        <w:t xml:space="preserve"> và hướng dẫn về công tác phòng, chống dịch covid-19.</w:t>
      </w:r>
    </w:p>
    <w:p w:rsidR="005F5176" w:rsidRPr="00293724" w:rsidRDefault="00293724" w:rsidP="00E83AB7">
      <w:pPr>
        <w:spacing w:after="120"/>
        <w:ind w:firstLine="720"/>
        <w:jc w:val="both"/>
        <w:rPr>
          <w:noProof/>
          <w:spacing w:val="4"/>
          <w:sz w:val="28"/>
          <w:szCs w:val="28"/>
        </w:rPr>
      </w:pPr>
      <w:r>
        <w:rPr>
          <w:sz w:val="28"/>
          <w:szCs w:val="28"/>
        </w:rPr>
        <w:t>Tập trung t</w:t>
      </w:r>
      <w:r w:rsidR="00B577AB">
        <w:rPr>
          <w:sz w:val="28"/>
          <w:szCs w:val="28"/>
        </w:rPr>
        <w:t>riển khai phân công nhiệm vụ đoàn kiểm tra</w:t>
      </w:r>
      <w:r w:rsidR="00C841A7">
        <w:rPr>
          <w:sz w:val="28"/>
          <w:szCs w:val="28"/>
        </w:rPr>
        <w:t xml:space="preserve"> </w:t>
      </w:r>
      <w:r w:rsidR="00B577AB" w:rsidRPr="009F3A90">
        <w:rPr>
          <w:noProof/>
          <w:color w:val="000000" w:themeColor="text1"/>
          <w:sz w:val="28"/>
          <w:szCs w:val="28"/>
          <w:lang w:val="vi-VN"/>
        </w:rPr>
        <w:t>công tác cải cách hành chính và công vụ</w:t>
      </w:r>
      <w:r w:rsidR="00C841A7">
        <w:rPr>
          <w:sz w:val="28"/>
          <w:szCs w:val="28"/>
        </w:rPr>
        <w:t>,</w:t>
      </w:r>
      <w:r w:rsidR="00B577AB" w:rsidRPr="009F3A90">
        <w:rPr>
          <w:sz w:val="28"/>
          <w:szCs w:val="28"/>
        </w:rPr>
        <w:t xml:space="preserve"> Dân vận chính quyền và Quy chế dân chủ cơ sở năm 2021</w:t>
      </w:r>
      <w:r>
        <w:rPr>
          <w:sz w:val="28"/>
          <w:szCs w:val="28"/>
        </w:rPr>
        <w:t xml:space="preserve"> trên địa bàn tỉnh</w:t>
      </w:r>
      <w:r w:rsidR="00B577AB">
        <w:rPr>
          <w:sz w:val="28"/>
          <w:szCs w:val="28"/>
        </w:rPr>
        <w:t>.</w:t>
      </w:r>
    </w:p>
    <w:p w:rsidR="005F5176" w:rsidRDefault="00FF0F37" w:rsidP="00E83AB7">
      <w:pPr>
        <w:tabs>
          <w:tab w:val="left" w:leader="dot" w:pos="9000"/>
        </w:tabs>
        <w:spacing w:after="120"/>
        <w:ind w:firstLine="720"/>
        <w:jc w:val="both"/>
        <w:rPr>
          <w:b/>
          <w:sz w:val="28"/>
          <w:szCs w:val="28"/>
        </w:rPr>
      </w:pPr>
      <w:r>
        <w:rPr>
          <w:b/>
          <w:sz w:val="28"/>
          <w:szCs w:val="28"/>
        </w:rPr>
        <w:t>6. Về đào tạo</w:t>
      </w:r>
      <w:r w:rsidR="005F5176">
        <w:rPr>
          <w:b/>
          <w:sz w:val="28"/>
          <w:szCs w:val="28"/>
        </w:rPr>
        <w:t xml:space="preserve"> bồi dưỡng cán bộ, công chức, viên chức</w:t>
      </w:r>
    </w:p>
    <w:p w:rsidR="005F5176" w:rsidRDefault="005F5176" w:rsidP="00E83AB7">
      <w:pPr>
        <w:spacing w:after="120"/>
        <w:ind w:firstLine="720"/>
        <w:jc w:val="both"/>
        <w:rPr>
          <w:spacing w:val="4"/>
          <w:sz w:val="28"/>
          <w:szCs w:val="28"/>
        </w:rPr>
      </w:pPr>
      <w:r>
        <w:rPr>
          <w:spacing w:val="4"/>
          <w:sz w:val="28"/>
          <w:szCs w:val="28"/>
        </w:rPr>
        <w:t>Ban hành kế hoạch đào tạo, bồi dưỡng năm 2021 trên địa bàn tỉnh theo quy định và nhu cầu đào tạo của địa phương (với 354 lớp, tổng kinh phí: 20.412.619.000</w:t>
      </w:r>
      <w:r w:rsidR="00C841A7">
        <w:rPr>
          <w:spacing w:val="4"/>
          <w:sz w:val="28"/>
          <w:szCs w:val="28"/>
        </w:rPr>
        <w:t xml:space="preserve"> đồng</w:t>
      </w:r>
      <w:r>
        <w:rPr>
          <w:spacing w:val="4"/>
          <w:sz w:val="28"/>
          <w:szCs w:val="28"/>
        </w:rPr>
        <w:t xml:space="preserve">), đồng thời </w:t>
      </w:r>
      <w:r w:rsidRPr="00232119">
        <w:rPr>
          <w:sz w:val="28"/>
          <w:szCs w:val="28"/>
        </w:rPr>
        <w:t xml:space="preserve">phê duyệt </w:t>
      </w:r>
      <w:r>
        <w:rPr>
          <w:sz w:val="28"/>
          <w:szCs w:val="28"/>
        </w:rPr>
        <w:t>d</w:t>
      </w:r>
      <w:r w:rsidRPr="00232119">
        <w:rPr>
          <w:sz w:val="28"/>
          <w:szCs w:val="28"/>
        </w:rPr>
        <w:t xml:space="preserve">anh sách Quy hoạch đào tạo trình độ sau đại học đối với cán bộ, công chức, viên chức trên địa bàn tỉnh Hậu Giang năm 2021; </w:t>
      </w:r>
      <w:r>
        <w:rPr>
          <w:sz w:val="28"/>
          <w:szCs w:val="28"/>
        </w:rPr>
        <w:t>d</w:t>
      </w:r>
      <w:r w:rsidRPr="00232119">
        <w:rPr>
          <w:sz w:val="28"/>
          <w:szCs w:val="28"/>
        </w:rPr>
        <w:t>anh mục ngành nghề thu hút nhân lực trên địa bàn tỉnh Hậu Giang năm 2021</w:t>
      </w:r>
      <w:r>
        <w:rPr>
          <w:sz w:val="28"/>
          <w:szCs w:val="28"/>
        </w:rPr>
        <w:t>.</w:t>
      </w:r>
    </w:p>
    <w:p w:rsidR="005F5176" w:rsidRPr="005F5176" w:rsidRDefault="005F5176" w:rsidP="00E83AB7">
      <w:pPr>
        <w:ind w:firstLine="720"/>
        <w:jc w:val="both"/>
        <w:rPr>
          <w:sz w:val="28"/>
          <w:szCs w:val="28"/>
          <w:shd w:val="clear" w:color="auto" w:fill="FFFFFF"/>
        </w:rPr>
      </w:pPr>
      <w:r>
        <w:rPr>
          <w:spacing w:val="4"/>
          <w:sz w:val="28"/>
          <w:szCs w:val="28"/>
        </w:rPr>
        <w:t xml:space="preserve">Bên cạnh đó, tham mưu trình </w:t>
      </w:r>
      <w:r w:rsidRPr="005B4F27">
        <w:rPr>
          <w:spacing w:val="4"/>
          <w:sz w:val="28"/>
          <w:szCs w:val="28"/>
        </w:rPr>
        <w:t>Ban Cán sự Đảng UBND tỉnh</w:t>
      </w:r>
      <w:r>
        <w:rPr>
          <w:spacing w:val="4"/>
          <w:sz w:val="28"/>
          <w:szCs w:val="28"/>
        </w:rPr>
        <w:t xml:space="preserve"> ban hành </w:t>
      </w:r>
      <w:r w:rsidRPr="005B4F27">
        <w:rPr>
          <w:sz w:val="28"/>
          <w:szCs w:val="28"/>
        </w:rPr>
        <w:t xml:space="preserve">Nghị quyết của Ban Chấp hành Đảng bộ tỉnh khóa XIV về </w:t>
      </w:r>
      <w:r>
        <w:rPr>
          <w:sz w:val="28"/>
          <w:szCs w:val="28"/>
        </w:rPr>
        <w:t>P</w:t>
      </w:r>
      <w:r w:rsidRPr="005B4F27">
        <w:rPr>
          <w:sz w:val="28"/>
          <w:szCs w:val="28"/>
        </w:rPr>
        <w:t xml:space="preserve">hát triển nguồn nhân lực tỉnh Hậu Giang giai đoạn 2021 </w:t>
      </w:r>
      <w:r>
        <w:rPr>
          <w:sz w:val="28"/>
          <w:szCs w:val="28"/>
        </w:rPr>
        <w:t>- 2025 tầm nhìn đến năm 2030.</w:t>
      </w:r>
    </w:p>
    <w:p w:rsidR="005F5176" w:rsidRDefault="005F5176" w:rsidP="00E83AB7">
      <w:pPr>
        <w:tabs>
          <w:tab w:val="left" w:leader="dot" w:pos="9000"/>
        </w:tabs>
        <w:spacing w:after="120"/>
        <w:ind w:firstLine="720"/>
        <w:jc w:val="both"/>
        <w:rPr>
          <w:b/>
          <w:sz w:val="28"/>
          <w:szCs w:val="28"/>
        </w:rPr>
      </w:pPr>
      <w:r>
        <w:rPr>
          <w:sz w:val="28"/>
          <w:szCs w:val="28"/>
        </w:rPr>
        <w:t xml:space="preserve">Trong 6 </w:t>
      </w:r>
      <w:r w:rsidR="00F142ED">
        <w:rPr>
          <w:sz w:val="28"/>
          <w:szCs w:val="28"/>
        </w:rPr>
        <w:t>tháng đầu năm, gi</w:t>
      </w:r>
      <w:r>
        <w:rPr>
          <w:sz w:val="28"/>
          <w:szCs w:val="28"/>
        </w:rPr>
        <w:t>ải quyết các chế độ chính</w:t>
      </w:r>
      <w:r w:rsidR="00C841A7">
        <w:rPr>
          <w:sz w:val="28"/>
          <w:szCs w:val="28"/>
        </w:rPr>
        <w:t xml:space="preserve"> sách sau đại học theo quy định</w:t>
      </w:r>
      <w:r>
        <w:rPr>
          <w:sz w:val="28"/>
          <w:szCs w:val="28"/>
        </w:rPr>
        <w:t xml:space="preserve"> </w:t>
      </w:r>
      <w:r w:rsidR="00F142ED">
        <w:rPr>
          <w:sz w:val="28"/>
          <w:szCs w:val="28"/>
        </w:rPr>
        <w:t xml:space="preserve">đối với </w:t>
      </w:r>
      <w:r>
        <w:rPr>
          <w:sz w:val="28"/>
          <w:szCs w:val="28"/>
        </w:rPr>
        <w:t>57</w:t>
      </w:r>
      <w:r w:rsidR="00C841A7">
        <w:rPr>
          <w:sz w:val="28"/>
          <w:szCs w:val="28"/>
        </w:rPr>
        <w:t xml:space="preserve"> </w:t>
      </w:r>
      <w:r>
        <w:rPr>
          <w:sz w:val="28"/>
          <w:szCs w:val="28"/>
        </w:rPr>
        <w:t>(TH).</w:t>
      </w:r>
    </w:p>
    <w:p w:rsidR="005F5176" w:rsidRDefault="005F5176" w:rsidP="00E83AB7">
      <w:pPr>
        <w:tabs>
          <w:tab w:val="left" w:leader="dot" w:pos="9000"/>
        </w:tabs>
        <w:spacing w:after="120"/>
        <w:ind w:firstLine="567"/>
        <w:jc w:val="both"/>
        <w:rPr>
          <w:b/>
          <w:sz w:val="28"/>
          <w:szCs w:val="28"/>
        </w:rPr>
      </w:pPr>
      <w:r>
        <w:rPr>
          <w:b/>
          <w:sz w:val="28"/>
          <w:szCs w:val="28"/>
        </w:rPr>
        <w:t>II. CÔNG TÁC THI ĐUA, KHEN THƯỞNG</w:t>
      </w:r>
    </w:p>
    <w:p w:rsidR="00293724" w:rsidRPr="00E21F53" w:rsidRDefault="00C841A7" w:rsidP="00E83AB7">
      <w:pPr>
        <w:spacing w:after="120"/>
        <w:ind w:firstLine="720"/>
        <w:jc w:val="both"/>
        <w:rPr>
          <w:sz w:val="28"/>
          <w:szCs w:val="28"/>
          <w:shd w:val="clear" w:color="auto" w:fill="FFFFFF"/>
        </w:rPr>
      </w:pPr>
      <w:r>
        <w:rPr>
          <w:sz w:val="28"/>
          <w:szCs w:val="28"/>
          <w:shd w:val="clear" w:color="auto" w:fill="FFFFFF"/>
        </w:rPr>
        <w:lastRenderedPageBreak/>
        <w:t>B</w:t>
      </w:r>
      <w:r w:rsidR="00293724" w:rsidRPr="00232119">
        <w:rPr>
          <w:sz w:val="28"/>
          <w:szCs w:val="28"/>
          <w:shd w:val="clear" w:color="auto" w:fill="FFFFFF"/>
        </w:rPr>
        <w:t>an hành</w:t>
      </w:r>
      <w:r>
        <w:rPr>
          <w:sz w:val="28"/>
          <w:szCs w:val="28"/>
          <w:shd w:val="clear" w:color="auto" w:fill="FFFFFF"/>
        </w:rPr>
        <w:t xml:space="preserve"> và triển khai thực hiện</w:t>
      </w:r>
      <w:r w:rsidR="00293724" w:rsidRPr="00232119">
        <w:rPr>
          <w:sz w:val="28"/>
          <w:szCs w:val="28"/>
          <w:shd w:val="clear" w:color="auto" w:fill="FFFFFF"/>
        </w:rPr>
        <w:t xml:space="preserve"> Kế hoạch phát động phong trào thi đua yêu nước năm 2021 trên địa bàn tỉnh Hậu Giang.</w:t>
      </w:r>
      <w:r w:rsidR="00293724">
        <w:rPr>
          <w:sz w:val="28"/>
          <w:szCs w:val="28"/>
          <w:shd w:val="clear" w:color="auto" w:fill="FFFFFF"/>
        </w:rPr>
        <w:t xml:space="preserve"> Đặc biệt, </w:t>
      </w:r>
      <w:r w:rsidR="00293724" w:rsidRPr="00371E6A">
        <w:rPr>
          <w:sz w:val="28"/>
          <w:szCs w:val="28"/>
          <w:shd w:val="clear" w:color="auto" w:fill="FFFFFF"/>
        </w:rPr>
        <w:t xml:space="preserve">tổ chức </w:t>
      </w:r>
      <w:r w:rsidR="00293724">
        <w:rPr>
          <w:sz w:val="28"/>
          <w:szCs w:val="28"/>
          <w:shd w:val="clear" w:color="auto" w:fill="FFFFFF"/>
        </w:rPr>
        <w:t xml:space="preserve">thành công </w:t>
      </w:r>
      <w:r w:rsidR="00293724" w:rsidRPr="00371E6A">
        <w:rPr>
          <w:sz w:val="28"/>
          <w:szCs w:val="28"/>
          <w:shd w:val="clear" w:color="auto" w:fill="FFFFFF"/>
        </w:rPr>
        <w:t>Hội nghị tổng kết thực hiện giao ước thi đua năm 2020 Cụm thi đua các tỉnh Tây Nam bộ.</w:t>
      </w:r>
      <w:r w:rsidR="00293724">
        <w:rPr>
          <w:sz w:val="28"/>
          <w:szCs w:val="28"/>
          <w:shd w:val="clear" w:color="auto" w:fill="FFFFFF"/>
        </w:rPr>
        <w:t xml:space="preserve"> Thống nhất </w:t>
      </w:r>
      <w:r w:rsidR="00293724" w:rsidRPr="00371E6A">
        <w:rPr>
          <w:sz w:val="28"/>
          <w:szCs w:val="28"/>
        </w:rPr>
        <w:t>kết quả cụm, khối thi đua của tỉnh năm 2020</w:t>
      </w:r>
      <w:r w:rsidR="00293724">
        <w:rPr>
          <w:sz w:val="28"/>
          <w:szCs w:val="28"/>
        </w:rPr>
        <w:t xml:space="preserve"> và</w:t>
      </w:r>
      <w:r w:rsidR="00F142ED">
        <w:rPr>
          <w:sz w:val="28"/>
          <w:szCs w:val="28"/>
        </w:rPr>
        <w:t xml:space="preserve"> xét đề nghị tặng Cờ T</w:t>
      </w:r>
      <w:r w:rsidR="00293724" w:rsidRPr="00371E6A">
        <w:rPr>
          <w:sz w:val="28"/>
          <w:szCs w:val="28"/>
        </w:rPr>
        <w:t>hi đua của Chính phủ cho 03 đơn vị dẫn đầu Cụm, Khối thi đua trên địa bàn tỉnh Hậu Giang.</w:t>
      </w:r>
    </w:p>
    <w:p w:rsidR="00293724" w:rsidRPr="00232119" w:rsidRDefault="00293724" w:rsidP="00E83AB7">
      <w:pPr>
        <w:ind w:firstLine="720"/>
        <w:jc w:val="both"/>
        <w:rPr>
          <w:sz w:val="28"/>
          <w:szCs w:val="28"/>
        </w:rPr>
      </w:pPr>
      <w:r w:rsidRPr="00232119">
        <w:rPr>
          <w:sz w:val="28"/>
          <w:szCs w:val="28"/>
          <w:shd w:val="clear" w:color="auto" w:fill="FFFFFF"/>
        </w:rPr>
        <w:t>Tiếp và làm việc với đoàn kiểm tra, giám sát việc thực hiện phong trào thi đua “Cả nước chung sức xây dựng nông thôn mới” của Ban Thi đua - Khen thưởng Trung ương. Tổ chức Lễ đón nhận danh hiệu Anh hùng lao động thời kỳ đổi mới, kỷ niệm 20 năm tái lập huyện Châu Thành A</w:t>
      </w:r>
      <w:r>
        <w:rPr>
          <w:sz w:val="28"/>
          <w:szCs w:val="28"/>
          <w:shd w:val="clear" w:color="auto" w:fill="FFFFFF"/>
        </w:rPr>
        <w:t>.</w:t>
      </w:r>
    </w:p>
    <w:p w:rsidR="00293724" w:rsidRPr="00293724" w:rsidRDefault="00293724" w:rsidP="00E83AB7">
      <w:pPr>
        <w:pStyle w:val="BodyText"/>
        <w:spacing w:after="120"/>
        <w:ind w:firstLine="720"/>
      </w:pPr>
      <w:r>
        <w:t xml:space="preserve">Trong kỳ, </w:t>
      </w:r>
      <w:r w:rsidR="00C841A7">
        <w:t>thực hiện k</w:t>
      </w:r>
      <w:r w:rsidRPr="00232119">
        <w:rPr>
          <w:spacing w:val="-4"/>
        </w:rPr>
        <w:t>hen thưởng thành tích tổng kết kinh tế - xã hội, đột xuất, chuyên đề</w:t>
      </w:r>
      <w:r w:rsidRPr="00232119">
        <w:t>, cụ thể:</w:t>
      </w:r>
      <w:r>
        <w:t xml:space="preserve">150 Quyết định, </w:t>
      </w:r>
      <w:r w:rsidRPr="00232119">
        <w:t xml:space="preserve">tặng </w:t>
      </w:r>
      <w:r>
        <w:t>1122</w:t>
      </w:r>
      <w:r w:rsidRPr="00232119">
        <w:t xml:space="preserve"> Bằng khen trong đó: </w:t>
      </w:r>
      <w:r>
        <w:t>396</w:t>
      </w:r>
      <w:r w:rsidRPr="00232119">
        <w:t xml:space="preserve"> tập thể và </w:t>
      </w:r>
      <w:r>
        <w:t>726</w:t>
      </w:r>
      <w:r w:rsidRPr="00232119">
        <w:t xml:space="preserve"> cá nhân. Tặng 0</w:t>
      </w:r>
      <w:r>
        <w:t>8</w:t>
      </w:r>
      <w:r w:rsidRPr="00232119">
        <w:t xml:space="preserve"> Cờ Thi đua UBND tỉnh. Công nhận </w:t>
      </w:r>
      <w:r>
        <w:t xml:space="preserve">134 Tập thể Lao động xuất sắc và </w:t>
      </w:r>
      <w:r w:rsidRPr="005543B0">
        <w:t>xác nhận 01 hồ sơ thành tích kháng chiến</w:t>
      </w:r>
      <w:r>
        <w:t>.</w:t>
      </w:r>
    </w:p>
    <w:p w:rsidR="005F5176" w:rsidRDefault="005F5176" w:rsidP="00E83AB7">
      <w:pPr>
        <w:tabs>
          <w:tab w:val="left" w:leader="dot" w:pos="9000"/>
        </w:tabs>
        <w:spacing w:after="120"/>
        <w:ind w:firstLine="567"/>
        <w:jc w:val="both"/>
        <w:rPr>
          <w:b/>
          <w:sz w:val="28"/>
          <w:szCs w:val="28"/>
        </w:rPr>
      </w:pPr>
      <w:r>
        <w:rPr>
          <w:b/>
          <w:sz w:val="28"/>
          <w:szCs w:val="28"/>
        </w:rPr>
        <w:t>III. CÔNG TÁC TÍN NGƯỠNG, TÔN GIÁO</w:t>
      </w:r>
    </w:p>
    <w:p w:rsidR="00293724" w:rsidRDefault="00293724" w:rsidP="00E83AB7">
      <w:pPr>
        <w:tabs>
          <w:tab w:val="num" w:pos="180"/>
        </w:tabs>
        <w:spacing w:after="120"/>
        <w:ind w:firstLine="720"/>
        <w:jc w:val="both"/>
        <w:rPr>
          <w:sz w:val="28"/>
          <w:szCs w:val="28"/>
        </w:rPr>
      </w:pPr>
      <w:r>
        <w:rPr>
          <w:sz w:val="28"/>
          <w:szCs w:val="28"/>
        </w:rPr>
        <w:t>Về cơ bản, tình hình hoạt động Tôn giáo ở Hậu Giang tương đối ổn định, ngày càng đi vào nề nếp. Việc hướng dẫn các cơ sở Tôn giáo chấp hành pháp luật luôn được lãnh đạo tỉnh q</w:t>
      </w:r>
      <w:r w:rsidR="00F142ED">
        <w:rPr>
          <w:sz w:val="28"/>
          <w:szCs w:val="28"/>
        </w:rPr>
        <w:t>uan tâm chỉ đạo kịp thời và thườ</w:t>
      </w:r>
      <w:r>
        <w:rPr>
          <w:sz w:val="28"/>
          <w:szCs w:val="28"/>
        </w:rPr>
        <w:t xml:space="preserve">ng xuyên. </w:t>
      </w:r>
      <w:r w:rsidR="00F142ED">
        <w:rPr>
          <w:sz w:val="28"/>
          <w:szCs w:val="28"/>
        </w:rPr>
        <w:t>H</w:t>
      </w:r>
      <w:r>
        <w:rPr>
          <w:sz w:val="28"/>
          <w:szCs w:val="28"/>
        </w:rPr>
        <w:t xml:space="preserve">ướng dẫn các cơ sở Tôn giáo tổ chức Đại lễ Phật đản; </w:t>
      </w:r>
      <w:r w:rsidRPr="00E462AB">
        <w:rPr>
          <w:sz w:val="28"/>
          <w:szCs w:val="28"/>
        </w:rPr>
        <w:t>lễ Trích Thạch xây dựng Tam Đài Thánh tịnh</w:t>
      </w:r>
      <w:r>
        <w:rPr>
          <w:sz w:val="28"/>
          <w:szCs w:val="28"/>
        </w:rPr>
        <w:t xml:space="preserve"> và một số nghi lễ khác đúng theo quy định trong tình hình dịch covid -19 hiện nay.</w:t>
      </w:r>
    </w:p>
    <w:p w:rsidR="00293724" w:rsidRPr="00147E94" w:rsidRDefault="00293724" w:rsidP="00E83AB7">
      <w:pPr>
        <w:tabs>
          <w:tab w:val="left" w:leader="dot" w:pos="9000"/>
        </w:tabs>
        <w:ind w:firstLine="720"/>
        <w:jc w:val="both"/>
        <w:rPr>
          <w:sz w:val="28"/>
          <w:szCs w:val="28"/>
        </w:rPr>
      </w:pPr>
      <w:r w:rsidRPr="00286263">
        <w:rPr>
          <w:sz w:val="28"/>
          <w:szCs w:val="28"/>
        </w:rPr>
        <w:t>Thường xuyên gặp gỡ, thăm hỏi tìm hiểu tâm tư, nguyện vọng cũng như nhu cầu của chức sắc, chức việc các tổ chức tôn giáo từ đó tranh thủ trong giải quyết các vấn đề tôn giáo phát sinh. Đặc biệt luôn quan tâm đến các dịp lễ tết, lễ trọng của các tôn giáo thể hiện sự gắn kết giữa chính quyền với tôn giáo, giữa cán bộ làm công tác tôn giáo vớ</w:t>
      </w:r>
      <w:r>
        <w:rPr>
          <w:sz w:val="28"/>
          <w:szCs w:val="28"/>
        </w:rPr>
        <w:t>i chức sắc, chức việc tôn giáo. Thực hiện tốt công tác p</w:t>
      </w:r>
      <w:r w:rsidRPr="00147E94">
        <w:rPr>
          <w:sz w:val="28"/>
          <w:szCs w:val="28"/>
        </w:rPr>
        <w:t xml:space="preserve">hối hợp </w:t>
      </w:r>
      <w:r>
        <w:rPr>
          <w:sz w:val="28"/>
          <w:szCs w:val="28"/>
        </w:rPr>
        <w:t xml:space="preserve">giữa các đơn vị có chức năng quản lý nhà nước về Tôn giáo </w:t>
      </w:r>
      <w:r w:rsidRPr="00147E94">
        <w:rPr>
          <w:sz w:val="28"/>
          <w:szCs w:val="28"/>
        </w:rPr>
        <w:t>và một số ngành liên quan cùng chính quyền địa phương tháo gỡ những vướng mắc, vụ việc có khả năng phức tạp ngay tại cơ sở. Đồng thời</w:t>
      </w:r>
      <w:r w:rsidR="00F142ED">
        <w:rPr>
          <w:sz w:val="28"/>
          <w:szCs w:val="28"/>
        </w:rPr>
        <w:t>,</w:t>
      </w:r>
      <w:r w:rsidRPr="00147E94">
        <w:rPr>
          <w:sz w:val="28"/>
          <w:szCs w:val="28"/>
        </w:rPr>
        <w:t xml:space="preserve"> đấu tranh chống những biểu hiện lợi dụng tôn giáo để hoạt động mê tín dị đoan, kích động, chia rẽ khối đại đoàn kết dân tộc. Chủ động phối hợp với các ngành liên quan và tổ chức tôn giáo giải quyết kịp thời các vụ việc tôn giáo mới phát sinh nhằm ngăn chặn các hành vi lợi dụng dân chủ, nhân quyền của các thế lực thù địch lợi dụng vấn đề tôn giáo trên địa bàn tỉnh.</w:t>
      </w:r>
    </w:p>
    <w:p w:rsidR="00293724" w:rsidRPr="00147E94" w:rsidRDefault="00293724" w:rsidP="00E83AB7">
      <w:pPr>
        <w:tabs>
          <w:tab w:val="left" w:leader="dot" w:pos="9000"/>
        </w:tabs>
        <w:ind w:firstLine="720"/>
        <w:jc w:val="both"/>
        <w:rPr>
          <w:sz w:val="28"/>
          <w:szCs w:val="28"/>
        </w:rPr>
      </w:pPr>
      <w:r w:rsidRPr="00147E94">
        <w:rPr>
          <w:sz w:val="28"/>
          <w:szCs w:val="28"/>
        </w:rPr>
        <w:t>Trong 6 tháng đầu năm 2021, trên địa bàn tỉnh không xảy ra vụ việc phức tạp liên quan đến hoạt động tín ngưỡng, tôn giáo, những vụ việc mới phát sinh được phát hiện và phối hợp xử lý kịp thời, hiệu quả ngay tại cơ sở và được sự đồng thuận cao của đa số chức sắc, tín đồ các tôn giáo.</w:t>
      </w:r>
    </w:p>
    <w:p w:rsidR="00293724" w:rsidRPr="00E462AB" w:rsidRDefault="00293724" w:rsidP="00E83AB7">
      <w:pPr>
        <w:tabs>
          <w:tab w:val="num" w:pos="180"/>
        </w:tabs>
        <w:ind w:firstLine="720"/>
        <w:jc w:val="both"/>
        <w:rPr>
          <w:sz w:val="28"/>
          <w:szCs w:val="28"/>
        </w:rPr>
      </w:pPr>
      <w:r>
        <w:rPr>
          <w:sz w:val="28"/>
          <w:szCs w:val="28"/>
        </w:rPr>
        <w:t>Xem xét giải quyết các trường hợp c</w:t>
      </w:r>
      <w:r w:rsidRPr="00E462AB">
        <w:rPr>
          <w:sz w:val="28"/>
          <w:szCs w:val="28"/>
        </w:rPr>
        <w:t>hấp thuận nhân sự Ban Trị sự Phật giáo thành phố Ngã Bảy</w:t>
      </w:r>
      <w:r>
        <w:rPr>
          <w:sz w:val="28"/>
          <w:szCs w:val="28"/>
        </w:rPr>
        <w:t xml:space="preserve"> và </w:t>
      </w:r>
      <w:r w:rsidRPr="00E462AB">
        <w:rPr>
          <w:sz w:val="28"/>
          <w:szCs w:val="28"/>
        </w:rPr>
        <w:t>huyện Phụng Hiệp</w:t>
      </w:r>
      <w:r>
        <w:rPr>
          <w:sz w:val="28"/>
          <w:szCs w:val="28"/>
        </w:rPr>
        <w:t xml:space="preserve"> nhiệm kỳ 2021-2026; c</w:t>
      </w:r>
      <w:r w:rsidRPr="00E462AB">
        <w:rPr>
          <w:sz w:val="28"/>
          <w:szCs w:val="28"/>
        </w:rPr>
        <w:t>hấp thuận đăng ký bổ nhiệm trụ trì chùa Mahamenkol Rang Sây</w:t>
      </w:r>
      <w:r>
        <w:rPr>
          <w:sz w:val="28"/>
          <w:szCs w:val="28"/>
        </w:rPr>
        <w:t xml:space="preserve"> thuộc thành phố Vị Thanh; b</w:t>
      </w:r>
      <w:r w:rsidRPr="00E462AB">
        <w:rPr>
          <w:sz w:val="28"/>
          <w:szCs w:val="28"/>
        </w:rPr>
        <w:t>ổ nhiệm trụ trì T</w:t>
      </w:r>
      <w:r>
        <w:rPr>
          <w:sz w:val="28"/>
          <w:szCs w:val="28"/>
        </w:rPr>
        <w:t>ịnh xá Ngọc Long, huyện Vị Thủy; t</w:t>
      </w:r>
      <w:r w:rsidRPr="00E462AB">
        <w:rPr>
          <w:sz w:val="28"/>
          <w:szCs w:val="28"/>
        </w:rPr>
        <w:t>iếp nhận thông báo phong phẩm của Hội thánh Cao đài Ban Chỉnh Đạo</w:t>
      </w:r>
      <w:r>
        <w:rPr>
          <w:sz w:val="28"/>
          <w:szCs w:val="28"/>
        </w:rPr>
        <w:t>; t</w:t>
      </w:r>
      <w:r w:rsidRPr="00E462AB">
        <w:rPr>
          <w:sz w:val="28"/>
          <w:szCs w:val="28"/>
        </w:rPr>
        <w:t xml:space="preserve">iếp nhận </w:t>
      </w:r>
      <w:r>
        <w:rPr>
          <w:sz w:val="28"/>
          <w:szCs w:val="28"/>
        </w:rPr>
        <w:t>t</w:t>
      </w:r>
      <w:r w:rsidRPr="00E462AB">
        <w:rPr>
          <w:sz w:val="28"/>
          <w:szCs w:val="28"/>
        </w:rPr>
        <w:t xml:space="preserve">hông báo </w:t>
      </w:r>
      <w:r w:rsidRPr="00E462AB">
        <w:rPr>
          <w:sz w:val="28"/>
          <w:szCs w:val="28"/>
        </w:rPr>
        <w:lastRenderedPageBreak/>
        <w:t xml:space="preserve">thuyên chuyển chức sắc của Phật giáo </w:t>
      </w:r>
      <w:r>
        <w:rPr>
          <w:sz w:val="28"/>
          <w:szCs w:val="28"/>
        </w:rPr>
        <w:t>(02</w:t>
      </w:r>
      <w:r w:rsidR="00C841A7">
        <w:rPr>
          <w:sz w:val="28"/>
          <w:szCs w:val="28"/>
        </w:rPr>
        <w:t xml:space="preserve"> </w:t>
      </w:r>
      <w:r>
        <w:rPr>
          <w:sz w:val="28"/>
          <w:szCs w:val="28"/>
        </w:rPr>
        <w:t>TH). Thống nhất</w:t>
      </w:r>
      <w:r w:rsidRPr="00E462AB">
        <w:rPr>
          <w:sz w:val="28"/>
          <w:szCs w:val="28"/>
        </w:rPr>
        <w:t xml:space="preserve"> việc thay đổi tên tổ chức tôn giáo trực t</w:t>
      </w:r>
      <w:r>
        <w:rPr>
          <w:sz w:val="28"/>
          <w:szCs w:val="28"/>
        </w:rPr>
        <w:t xml:space="preserve">huộc, thuộc hệ Cao đài Tây Ninh và </w:t>
      </w:r>
      <w:r w:rsidRPr="00E462AB">
        <w:rPr>
          <w:sz w:val="28"/>
          <w:szCs w:val="28"/>
        </w:rPr>
        <w:t xml:space="preserve">thành lập </w:t>
      </w:r>
      <w:r>
        <w:rPr>
          <w:sz w:val="28"/>
          <w:szCs w:val="28"/>
        </w:rPr>
        <w:t xml:space="preserve">01 </w:t>
      </w:r>
      <w:r w:rsidRPr="00E462AB">
        <w:rPr>
          <w:sz w:val="28"/>
          <w:szCs w:val="28"/>
        </w:rPr>
        <w:t>tổ chức tôn giáo trực thuộc của Ban Trị sự Phật giáo tỉnh</w:t>
      </w:r>
      <w:r>
        <w:rPr>
          <w:sz w:val="28"/>
          <w:szCs w:val="28"/>
        </w:rPr>
        <w:t>.</w:t>
      </w:r>
    </w:p>
    <w:p w:rsidR="00293724" w:rsidRPr="00293724" w:rsidRDefault="00293724" w:rsidP="00E83AB7">
      <w:pPr>
        <w:tabs>
          <w:tab w:val="num" w:pos="180"/>
        </w:tabs>
        <w:spacing w:after="120"/>
        <w:ind w:firstLine="720"/>
        <w:jc w:val="both"/>
        <w:rPr>
          <w:sz w:val="28"/>
          <w:szCs w:val="28"/>
        </w:rPr>
      </w:pPr>
      <w:r w:rsidRPr="00441665">
        <w:rPr>
          <w:color w:val="000000"/>
          <w:sz w:val="28"/>
          <w:szCs w:val="28"/>
        </w:rPr>
        <w:t>Ban hành danh mục các tổ chức tôn giáo, tổ chức được cấp chứng nhận đăng ký hoạt động tôn giáo</w:t>
      </w:r>
      <w:r w:rsidR="00F142ED">
        <w:rPr>
          <w:color w:val="000000"/>
          <w:sz w:val="28"/>
          <w:szCs w:val="28"/>
        </w:rPr>
        <w:t xml:space="preserve"> trên địa</w:t>
      </w:r>
      <w:r>
        <w:rPr>
          <w:color w:val="000000"/>
          <w:sz w:val="28"/>
          <w:szCs w:val="28"/>
        </w:rPr>
        <w:t xml:space="preserve"> bàn tỉnh</w:t>
      </w:r>
      <w:r>
        <w:rPr>
          <w:color w:val="000000"/>
        </w:rPr>
        <w:t xml:space="preserve">. </w:t>
      </w:r>
      <w:r w:rsidRPr="00E462AB">
        <w:rPr>
          <w:sz w:val="28"/>
          <w:szCs w:val="28"/>
        </w:rPr>
        <w:t>Báo cáo sơ kết 03 năm thực hiện Luật Tín ngưỡng, tôn giáo và Nghị định số 162/2017/NĐ-CP</w:t>
      </w:r>
      <w:r>
        <w:rPr>
          <w:sz w:val="28"/>
          <w:szCs w:val="28"/>
        </w:rPr>
        <w:t>.</w:t>
      </w:r>
    </w:p>
    <w:p w:rsidR="005F5176" w:rsidRDefault="005F5176" w:rsidP="00E83AB7">
      <w:pPr>
        <w:tabs>
          <w:tab w:val="left" w:leader="dot" w:pos="9000"/>
        </w:tabs>
        <w:spacing w:after="120"/>
        <w:ind w:firstLine="567"/>
        <w:jc w:val="both"/>
        <w:rPr>
          <w:b/>
          <w:sz w:val="28"/>
          <w:szCs w:val="28"/>
        </w:rPr>
      </w:pPr>
      <w:r>
        <w:rPr>
          <w:b/>
          <w:sz w:val="28"/>
          <w:szCs w:val="28"/>
        </w:rPr>
        <w:t>IV. CÔNG TÁC VĂN THƯ, LƯU TRỮ</w:t>
      </w:r>
    </w:p>
    <w:p w:rsidR="00B204FA" w:rsidRPr="00B204FA" w:rsidRDefault="00B204FA" w:rsidP="00E83AB7">
      <w:pPr>
        <w:tabs>
          <w:tab w:val="left" w:leader="dot" w:pos="9000"/>
        </w:tabs>
        <w:spacing w:after="120"/>
        <w:ind w:firstLine="720"/>
        <w:jc w:val="both"/>
        <w:rPr>
          <w:iCs/>
          <w:sz w:val="28"/>
          <w:szCs w:val="28"/>
        </w:rPr>
      </w:pPr>
      <w:r w:rsidRPr="00232119">
        <w:rPr>
          <w:iCs/>
          <w:sz w:val="28"/>
          <w:szCs w:val="28"/>
        </w:rPr>
        <w:t>Ban hành</w:t>
      </w:r>
      <w:r w:rsidR="00C841A7">
        <w:rPr>
          <w:iCs/>
          <w:sz w:val="28"/>
          <w:szCs w:val="28"/>
        </w:rPr>
        <w:t xml:space="preserve"> và triển khai thực hiện</w:t>
      </w:r>
      <w:r w:rsidRPr="00232119">
        <w:rPr>
          <w:iCs/>
          <w:sz w:val="28"/>
          <w:szCs w:val="28"/>
        </w:rPr>
        <w:t xml:space="preserve"> Kế hoạch công tác </w:t>
      </w:r>
      <w:r>
        <w:rPr>
          <w:iCs/>
          <w:sz w:val="28"/>
          <w:szCs w:val="28"/>
        </w:rPr>
        <w:t>văn thư lưu trữ</w:t>
      </w:r>
      <w:r w:rsidR="00C841A7">
        <w:rPr>
          <w:iCs/>
          <w:sz w:val="28"/>
          <w:szCs w:val="28"/>
        </w:rPr>
        <w:t xml:space="preserve"> năm 2021. </w:t>
      </w:r>
      <w:r>
        <w:rPr>
          <w:iCs/>
          <w:sz w:val="28"/>
          <w:szCs w:val="28"/>
        </w:rPr>
        <w:t xml:space="preserve">Ban hành và triển khai thực hiện </w:t>
      </w:r>
      <w:r w:rsidRPr="00232119">
        <w:rPr>
          <w:iCs/>
          <w:sz w:val="28"/>
          <w:szCs w:val="28"/>
        </w:rPr>
        <w:t xml:space="preserve">Kế hoạch kiểm tra công tác </w:t>
      </w:r>
      <w:r>
        <w:rPr>
          <w:iCs/>
          <w:sz w:val="28"/>
          <w:szCs w:val="28"/>
        </w:rPr>
        <w:t>văn thư lưu trữ</w:t>
      </w:r>
      <w:r w:rsidRPr="00232119">
        <w:rPr>
          <w:iCs/>
          <w:sz w:val="28"/>
          <w:szCs w:val="28"/>
        </w:rPr>
        <w:t>, hoạt động và sử dụng dịch vụ lưu trữ năm 2021</w:t>
      </w:r>
      <w:r>
        <w:rPr>
          <w:iCs/>
          <w:sz w:val="28"/>
          <w:szCs w:val="28"/>
        </w:rPr>
        <w:t xml:space="preserve">; </w:t>
      </w:r>
      <w:r w:rsidRPr="001B7894">
        <w:rPr>
          <w:sz w:val="28"/>
          <w:szCs w:val="28"/>
        </w:rPr>
        <w:t>Kế hoạch thu thập tài liệu lưu trữ vào Lưu trữ lịch sử tỉnh Hậu Giang gia</w:t>
      </w:r>
      <w:r>
        <w:rPr>
          <w:sz w:val="28"/>
          <w:szCs w:val="28"/>
        </w:rPr>
        <w:t xml:space="preserve">i đoạn từ năm 2021 - 2025; </w:t>
      </w:r>
      <w:r w:rsidRPr="00282B57">
        <w:rPr>
          <w:sz w:val="28"/>
          <w:szCs w:val="28"/>
        </w:rPr>
        <w:t>Kế hoạch tổ chức trưng bày, triển lãm “Hậu Giang xưa và nay qua tài liệu lưu trữ” t</w:t>
      </w:r>
      <w:r>
        <w:rPr>
          <w:sz w:val="28"/>
          <w:szCs w:val="28"/>
        </w:rPr>
        <w:t xml:space="preserve">ại các huyện, thị xã, thành phố. </w:t>
      </w:r>
      <w:r w:rsidRPr="00ED25FF">
        <w:rPr>
          <w:sz w:val="28"/>
          <w:szCs w:val="28"/>
        </w:rPr>
        <w:t xml:space="preserve">Kiểm tra công tác </w:t>
      </w:r>
      <w:r>
        <w:rPr>
          <w:iCs/>
          <w:sz w:val="28"/>
          <w:szCs w:val="28"/>
        </w:rPr>
        <w:t>văn thư lưu trữ</w:t>
      </w:r>
      <w:r w:rsidRPr="00ED25FF">
        <w:rPr>
          <w:sz w:val="28"/>
          <w:szCs w:val="28"/>
        </w:rPr>
        <w:t xml:space="preserve"> và hoạt động, sử dụng dịch vụ lưu trữ trên địa bàn tỉnh Hậu Giang</w:t>
      </w:r>
      <w:r>
        <w:rPr>
          <w:sz w:val="28"/>
          <w:szCs w:val="28"/>
        </w:rPr>
        <w:t xml:space="preserve"> (06 đơn vị).</w:t>
      </w:r>
    </w:p>
    <w:p w:rsidR="00B204FA" w:rsidRDefault="00B204FA" w:rsidP="00E83AB7">
      <w:pPr>
        <w:ind w:firstLine="720"/>
        <w:jc w:val="both"/>
        <w:rPr>
          <w:sz w:val="28"/>
          <w:szCs w:val="28"/>
        </w:rPr>
      </w:pPr>
      <w:r w:rsidRPr="00232119">
        <w:rPr>
          <w:sz w:val="28"/>
          <w:szCs w:val="28"/>
          <w:lang w:val="vi-VN"/>
        </w:rPr>
        <w:t>Đối chiếu hồ sơ đề nghị thẩm tra</w:t>
      </w:r>
      <w:r w:rsidRPr="00232119">
        <w:rPr>
          <w:sz w:val="28"/>
          <w:szCs w:val="28"/>
        </w:rPr>
        <w:t xml:space="preserve"> tài liệu hết giá trị của </w:t>
      </w:r>
      <w:r>
        <w:rPr>
          <w:sz w:val="28"/>
          <w:szCs w:val="28"/>
        </w:rPr>
        <w:t xml:space="preserve">02 đơn vị (46,4 mét). </w:t>
      </w:r>
      <w:r w:rsidRPr="00232119">
        <w:rPr>
          <w:sz w:val="28"/>
          <w:szCs w:val="28"/>
        </w:rPr>
        <w:t xml:space="preserve">Đối chiếu, thẩm tra tài liệu hết giá trị </w:t>
      </w:r>
      <w:r>
        <w:rPr>
          <w:sz w:val="28"/>
          <w:szCs w:val="28"/>
        </w:rPr>
        <w:t xml:space="preserve">(03 đơn vị). </w:t>
      </w:r>
      <w:r w:rsidRPr="006E6C01">
        <w:rPr>
          <w:sz w:val="28"/>
          <w:szCs w:val="28"/>
        </w:rPr>
        <w:t xml:space="preserve">Tổng hợp số liệu tài liệu loại của </w:t>
      </w:r>
      <w:r>
        <w:rPr>
          <w:sz w:val="28"/>
          <w:szCs w:val="28"/>
        </w:rPr>
        <w:t>05 đơn vị cấp huyện.</w:t>
      </w:r>
    </w:p>
    <w:p w:rsidR="00B204FA" w:rsidRDefault="00B204FA" w:rsidP="00E83AB7">
      <w:pPr>
        <w:ind w:firstLine="720"/>
        <w:jc w:val="both"/>
        <w:rPr>
          <w:sz w:val="28"/>
          <w:szCs w:val="28"/>
        </w:rPr>
      </w:pPr>
      <w:r>
        <w:rPr>
          <w:sz w:val="28"/>
          <w:szCs w:val="28"/>
        </w:rPr>
        <w:t>Thực hiện thay hộp, bìa hồ sơ</w:t>
      </w:r>
      <w:r w:rsidRPr="00EB13D4">
        <w:rPr>
          <w:sz w:val="28"/>
          <w:szCs w:val="28"/>
        </w:rPr>
        <w:t xml:space="preserve"> và điều chỉnh hệ thống số hộp, hồ sơ</w:t>
      </w:r>
      <w:r>
        <w:rPr>
          <w:sz w:val="28"/>
          <w:szCs w:val="28"/>
        </w:rPr>
        <w:t xml:space="preserve"> các phông lưu trữ tại Trung tâm</w:t>
      </w:r>
      <w:r w:rsidR="00C841A7">
        <w:rPr>
          <w:sz w:val="28"/>
          <w:szCs w:val="28"/>
        </w:rPr>
        <w:t xml:space="preserve"> Lưu trữ lịch sử</w:t>
      </w:r>
      <w:r>
        <w:rPr>
          <w:sz w:val="28"/>
          <w:szCs w:val="28"/>
        </w:rPr>
        <w:t xml:space="preserve">, với tổng số </w:t>
      </w:r>
      <w:r w:rsidRPr="00AD509A">
        <w:rPr>
          <w:sz w:val="28"/>
          <w:szCs w:val="28"/>
        </w:rPr>
        <w:t>3.316 hộp (</w:t>
      </w:r>
      <w:r>
        <w:rPr>
          <w:sz w:val="28"/>
          <w:szCs w:val="28"/>
        </w:rPr>
        <w:t xml:space="preserve">với </w:t>
      </w:r>
      <w:r w:rsidRPr="00AD509A">
        <w:rPr>
          <w:sz w:val="28"/>
          <w:szCs w:val="28"/>
        </w:rPr>
        <w:t>07 đơn vị)</w:t>
      </w:r>
      <w:r>
        <w:rPr>
          <w:sz w:val="28"/>
          <w:szCs w:val="28"/>
        </w:rPr>
        <w:t>; p</w:t>
      </w:r>
      <w:r w:rsidRPr="00A80ED5">
        <w:rPr>
          <w:sz w:val="28"/>
          <w:szCs w:val="28"/>
        </w:rPr>
        <w:t>hục v</w:t>
      </w:r>
      <w:r>
        <w:rPr>
          <w:sz w:val="28"/>
          <w:szCs w:val="28"/>
        </w:rPr>
        <w:t>ụ 14</w:t>
      </w:r>
      <w:r w:rsidRPr="00A80ED5">
        <w:rPr>
          <w:sz w:val="28"/>
          <w:szCs w:val="28"/>
        </w:rPr>
        <w:t xml:space="preserve"> lượt khai thác (0</w:t>
      </w:r>
      <w:r>
        <w:rPr>
          <w:sz w:val="28"/>
          <w:szCs w:val="28"/>
        </w:rPr>
        <w:t>4</w:t>
      </w:r>
      <w:r w:rsidRPr="00A80ED5">
        <w:rPr>
          <w:sz w:val="28"/>
          <w:szCs w:val="28"/>
        </w:rPr>
        <w:t xml:space="preserve"> chứng thực, 0</w:t>
      </w:r>
      <w:r>
        <w:rPr>
          <w:sz w:val="28"/>
          <w:szCs w:val="28"/>
        </w:rPr>
        <w:t>9</w:t>
      </w:r>
      <w:r w:rsidRPr="00A80ED5">
        <w:rPr>
          <w:sz w:val="28"/>
          <w:szCs w:val="28"/>
        </w:rPr>
        <w:t xml:space="preserve"> bản sao</w:t>
      </w:r>
      <w:r>
        <w:rPr>
          <w:sz w:val="28"/>
          <w:szCs w:val="28"/>
        </w:rPr>
        <w:t xml:space="preserve"> và 01 trả lời bằng văn bản</w:t>
      </w:r>
      <w:r w:rsidRPr="00A80ED5">
        <w:rPr>
          <w:sz w:val="28"/>
          <w:szCs w:val="28"/>
        </w:rPr>
        <w:t>)</w:t>
      </w:r>
      <w:r>
        <w:rPr>
          <w:sz w:val="28"/>
          <w:szCs w:val="28"/>
        </w:rPr>
        <w:t xml:space="preserve">. </w:t>
      </w:r>
    </w:p>
    <w:p w:rsidR="00B204FA" w:rsidRDefault="00B204FA" w:rsidP="00E83AB7">
      <w:pPr>
        <w:ind w:firstLine="720"/>
        <w:jc w:val="both"/>
        <w:rPr>
          <w:sz w:val="28"/>
          <w:szCs w:val="28"/>
        </w:rPr>
      </w:pPr>
      <w:r>
        <w:rPr>
          <w:sz w:val="28"/>
          <w:szCs w:val="28"/>
        </w:rPr>
        <w:t xml:space="preserve">Đối với công tác chỉnh lý, </w:t>
      </w:r>
      <w:r w:rsidR="00F142ED">
        <w:rPr>
          <w:sz w:val="28"/>
          <w:szCs w:val="28"/>
        </w:rPr>
        <w:t>Trung tâm Lưu trữ lịch sử t</w:t>
      </w:r>
      <w:r w:rsidR="00C841A7">
        <w:rPr>
          <w:sz w:val="28"/>
          <w:szCs w:val="28"/>
        </w:rPr>
        <w:t xml:space="preserve">ỉnh </w:t>
      </w:r>
      <w:r>
        <w:rPr>
          <w:sz w:val="28"/>
          <w:szCs w:val="28"/>
        </w:rPr>
        <w:t xml:space="preserve">đã hoàn chỉnh và bàn giao với </w:t>
      </w:r>
      <w:r w:rsidRPr="00AE5BC8">
        <w:rPr>
          <w:sz w:val="28"/>
          <w:szCs w:val="28"/>
        </w:rPr>
        <w:t xml:space="preserve">tổng số </w:t>
      </w:r>
      <w:r>
        <w:rPr>
          <w:sz w:val="28"/>
          <w:szCs w:val="28"/>
        </w:rPr>
        <w:t xml:space="preserve">là </w:t>
      </w:r>
      <w:r w:rsidRPr="00AE5BC8">
        <w:rPr>
          <w:sz w:val="28"/>
          <w:szCs w:val="28"/>
        </w:rPr>
        <w:t>39 mét</w:t>
      </w:r>
      <w:r>
        <w:rPr>
          <w:sz w:val="28"/>
          <w:szCs w:val="28"/>
        </w:rPr>
        <w:t xml:space="preserve"> (03 đơn vị). Ngoài ra, đang tiếp tục thực hiện chỉnh lý, xử lý tài liệu của 02 đơn vị (tổng số 11m và 11 phông). Tiếp nhận hồ sơ chỉnh lý tài liệu của 01 đơn vị, tổng số 2,65 mét.</w:t>
      </w:r>
    </w:p>
    <w:p w:rsidR="00B204FA" w:rsidRPr="00B204FA" w:rsidRDefault="00B204FA" w:rsidP="00E83AB7">
      <w:pPr>
        <w:ind w:firstLine="720"/>
        <w:jc w:val="both"/>
        <w:rPr>
          <w:b/>
          <w:sz w:val="28"/>
          <w:szCs w:val="28"/>
        </w:rPr>
      </w:pPr>
      <w:r>
        <w:rPr>
          <w:sz w:val="28"/>
          <w:szCs w:val="28"/>
        </w:rPr>
        <w:t>Tiến hành khảo sát tài liệu tồn đọng của</w:t>
      </w:r>
      <w:r w:rsidR="00C841A7">
        <w:rPr>
          <w:sz w:val="28"/>
          <w:szCs w:val="28"/>
        </w:rPr>
        <w:t xml:space="preserve"> </w:t>
      </w:r>
      <w:r>
        <w:rPr>
          <w:sz w:val="28"/>
          <w:szCs w:val="28"/>
        </w:rPr>
        <w:t>02 đơn vị cấp huyện và 01 đơn vị cấp tỉnh (tổng số 18 mét).</w:t>
      </w:r>
    </w:p>
    <w:p w:rsidR="00B204FA" w:rsidRDefault="00B204FA" w:rsidP="00E83AB7">
      <w:pPr>
        <w:spacing w:after="120"/>
        <w:ind w:firstLine="540"/>
        <w:jc w:val="both"/>
        <w:rPr>
          <w:iCs/>
          <w:sz w:val="28"/>
          <w:szCs w:val="28"/>
        </w:rPr>
      </w:pPr>
      <w:r w:rsidRPr="00232119">
        <w:rPr>
          <w:sz w:val="28"/>
          <w:szCs w:val="28"/>
          <w:lang w:val="vi-VN"/>
        </w:rPr>
        <w:t xml:space="preserve">Báo cáo kết quả thực hiện Kế hoạch công tác </w:t>
      </w:r>
      <w:r>
        <w:rPr>
          <w:iCs/>
          <w:sz w:val="28"/>
          <w:szCs w:val="28"/>
        </w:rPr>
        <w:t>văn thư lưu trữ</w:t>
      </w:r>
      <w:r w:rsidRPr="00232119">
        <w:rPr>
          <w:sz w:val="28"/>
          <w:szCs w:val="28"/>
          <w:lang w:val="vi-VN"/>
        </w:rPr>
        <w:t xml:space="preserve"> năm 2020</w:t>
      </w:r>
      <w:r w:rsidR="00F142ED">
        <w:rPr>
          <w:sz w:val="28"/>
          <w:szCs w:val="28"/>
        </w:rPr>
        <w:t>; B</w:t>
      </w:r>
      <w:r w:rsidRPr="00232119">
        <w:rPr>
          <w:sz w:val="28"/>
          <w:szCs w:val="28"/>
        </w:rPr>
        <w:t xml:space="preserve">áo cáo </w:t>
      </w:r>
      <w:r w:rsidRPr="00232119">
        <w:rPr>
          <w:iCs/>
          <w:sz w:val="28"/>
          <w:szCs w:val="28"/>
        </w:rPr>
        <w:t>theo Thông tư số 09/2014/TT-BNV ngày 01 tháng 10 năm 2014 của Bộ Nội vụ hướng dẫn về quản lý Chứng chỉ hành nghề lưu trữ và hoạt động dịch vụ lưu</w:t>
      </w:r>
      <w:r w:rsidR="00F142ED">
        <w:rPr>
          <w:iCs/>
          <w:sz w:val="28"/>
          <w:szCs w:val="28"/>
        </w:rPr>
        <w:t xml:space="preserve"> trữ</w:t>
      </w:r>
      <w:r>
        <w:rPr>
          <w:iCs/>
          <w:sz w:val="28"/>
          <w:szCs w:val="28"/>
        </w:rPr>
        <w:t xml:space="preserve">. </w:t>
      </w:r>
    </w:p>
    <w:p w:rsidR="005F5176" w:rsidRDefault="005F5176" w:rsidP="00E83AB7">
      <w:pPr>
        <w:tabs>
          <w:tab w:val="left" w:leader="dot" w:pos="9000"/>
        </w:tabs>
        <w:spacing w:after="120"/>
        <w:ind w:firstLine="567"/>
        <w:jc w:val="both"/>
        <w:rPr>
          <w:b/>
          <w:sz w:val="28"/>
          <w:szCs w:val="28"/>
        </w:rPr>
      </w:pPr>
      <w:r>
        <w:rPr>
          <w:b/>
          <w:sz w:val="28"/>
          <w:szCs w:val="28"/>
        </w:rPr>
        <w:t>V. MỘT SỐ NHIỆM VỤ TRỌNG TÂM KHÁC</w:t>
      </w:r>
    </w:p>
    <w:p w:rsidR="00AD0D74" w:rsidRDefault="00AD0D74" w:rsidP="00E83AB7">
      <w:pPr>
        <w:tabs>
          <w:tab w:val="left" w:leader="dot" w:pos="9000"/>
        </w:tabs>
        <w:spacing w:after="120"/>
        <w:ind w:firstLine="567"/>
        <w:jc w:val="both"/>
        <w:rPr>
          <w:b/>
          <w:sz w:val="28"/>
          <w:szCs w:val="28"/>
        </w:rPr>
      </w:pPr>
      <w:r>
        <w:rPr>
          <w:b/>
          <w:sz w:val="28"/>
          <w:szCs w:val="28"/>
        </w:rPr>
        <w:t>1. Về công tác thanh niên</w:t>
      </w:r>
    </w:p>
    <w:p w:rsidR="00AD0D74" w:rsidRPr="00E54F83" w:rsidRDefault="00E54F83" w:rsidP="00E83AB7">
      <w:pPr>
        <w:spacing w:after="120"/>
        <w:ind w:left="-57" w:right="-57" w:firstLine="624"/>
        <w:jc w:val="both"/>
        <w:rPr>
          <w:sz w:val="28"/>
          <w:szCs w:val="28"/>
        </w:rPr>
      </w:pPr>
      <w:r>
        <w:rPr>
          <w:sz w:val="28"/>
          <w:szCs w:val="28"/>
        </w:rPr>
        <w:t>T</w:t>
      </w:r>
      <w:r w:rsidRPr="00185F22">
        <w:rPr>
          <w:sz w:val="28"/>
          <w:szCs w:val="28"/>
        </w:rPr>
        <w:t xml:space="preserve">riển khai thực hiện một số nhiệm vụ trọng tâm trong công tác quản lý nhà nước về thanh niên năm 2021, </w:t>
      </w:r>
      <w:r w:rsidR="00613976">
        <w:rPr>
          <w:sz w:val="28"/>
          <w:szCs w:val="28"/>
        </w:rPr>
        <w:t xml:space="preserve">tham gia góp </w:t>
      </w:r>
      <w:r w:rsidRPr="00613976">
        <w:rPr>
          <w:sz w:val="28"/>
          <w:szCs w:val="28"/>
          <w:lang w:val="vi-VN"/>
        </w:rPr>
        <w:t xml:space="preserve">ý </w:t>
      </w:r>
      <w:r w:rsidRPr="00613976">
        <w:rPr>
          <w:spacing w:val="4"/>
          <w:sz w:val="28"/>
          <w:szCs w:val="28"/>
          <w:lang w:val="vi-VN"/>
        </w:rPr>
        <w:t>dự</w:t>
      </w:r>
      <w:r w:rsidRPr="00613976">
        <w:rPr>
          <w:sz w:val="28"/>
          <w:szCs w:val="28"/>
          <w:lang w:val="vi-VN"/>
        </w:rPr>
        <w:t xml:space="preserve"> thảo </w:t>
      </w:r>
      <w:r w:rsidRPr="00185F22">
        <w:rPr>
          <w:sz w:val="28"/>
          <w:szCs w:val="28"/>
          <w:lang w:val="vi-VN"/>
        </w:rPr>
        <w:t xml:space="preserve">Chiến lược phát triển thanh </w:t>
      </w:r>
      <w:r w:rsidRPr="00185F22">
        <w:rPr>
          <w:sz w:val="28"/>
          <w:szCs w:val="28"/>
        </w:rPr>
        <w:t>n</w:t>
      </w:r>
      <w:r w:rsidRPr="00185F22">
        <w:rPr>
          <w:sz w:val="28"/>
          <w:szCs w:val="28"/>
          <w:lang w:val="vi-VN"/>
        </w:rPr>
        <w:t>iên</w:t>
      </w:r>
      <w:r w:rsidR="00F142ED">
        <w:rPr>
          <w:sz w:val="28"/>
          <w:szCs w:val="28"/>
        </w:rPr>
        <w:t xml:space="preserve"> </w:t>
      </w:r>
      <w:r w:rsidRPr="00185F22">
        <w:rPr>
          <w:sz w:val="28"/>
          <w:szCs w:val="28"/>
          <w:lang w:val="vi-VN"/>
        </w:rPr>
        <w:t>Việt Nam giai đoạn 2021-2030</w:t>
      </w:r>
      <w:r>
        <w:rPr>
          <w:sz w:val="28"/>
          <w:szCs w:val="28"/>
        </w:rPr>
        <w:t>;</w:t>
      </w:r>
      <w:r w:rsidRPr="00185F22">
        <w:rPr>
          <w:sz w:val="28"/>
          <w:szCs w:val="28"/>
        </w:rPr>
        <w:t xml:space="preserve"> thống kê số liệu và đề xuất</w:t>
      </w:r>
      <w:r w:rsidR="00F142ED">
        <w:rPr>
          <w:sz w:val="28"/>
          <w:szCs w:val="28"/>
        </w:rPr>
        <w:t xml:space="preserve"> </w:t>
      </w:r>
      <w:r w:rsidRPr="00185F22">
        <w:rPr>
          <w:sz w:val="28"/>
          <w:szCs w:val="28"/>
        </w:rPr>
        <w:t>chế độ, chính sách đối với thanh niên xung phong khắc phục hậu quả chiến tranh, xây dựng kinh tế giai đoạn sau năm 1975</w:t>
      </w:r>
      <w:r>
        <w:rPr>
          <w:sz w:val="28"/>
          <w:szCs w:val="28"/>
        </w:rPr>
        <w:t>.</w:t>
      </w:r>
    </w:p>
    <w:p w:rsidR="003C51A4" w:rsidRPr="003C51A4" w:rsidRDefault="00AD0D74" w:rsidP="00E83AB7">
      <w:pPr>
        <w:tabs>
          <w:tab w:val="left" w:leader="dot" w:pos="9000"/>
        </w:tabs>
        <w:ind w:firstLine="567"/>
        <w:jc w:val="both"/>
        <w:rPr>
          <w:b/>
          <w:sz w:val="28"/>
          <w:szCs w:val="28"/>
        </w:rPr>
      </w:pPr>
      <w:r>
        <w:rPr>
          <w:b/>
          <w:sz w:val="28"/>
          <w:szCs w:val="28"/>
        </w:rPr>
        <w:t>2. Về công tác quản lý hội, quỹ và tổ chức phi chính phủ</w:t>
      </w:r>
    </w:p>
    <w:p w:rsidR="003C51A4" w:rsidRDefault="003C51A4" w:rsidP="00E83AB7">
      <w:pPr>
        <w:spacing w:before="100" w:after="100"/>
        <w:ind w:firstLine="709"/>
        <w:jc w:val="both"/>
        <w:rPr>
          <w:color w:val="000000"/>
          <w:sz w:val="28"/>
          <w:szCs w:val="28"/>
        </w:rPr>
      </w:pPr>
      <w:r w:rsidRPr="00F63F37">
        <w:rPr>
          <w:color w:val="000000"/>
          <w:sz w:val="28"/>
          <w:szCs w:val="28"/>
        </w:rPr>
        <w:t xml:space="preserve">Các tổ chức Hội trên địa bàn tỉnh thực hiện đúng quy định của pháp luật về hội. Nhiều hoạt động thiết thực như hỗ trợ, thăm hỏi, tặng quà, giúp đỡ hội </w:t>
      </w:r>
      <w:r w:rsidRPr="00F63F37">
        <w:rPr>
          <w:color w:val="000000"/>
          <w:sz w:val="28"/>
          <w:szCs w:val="28"/>
        </w:rPr>
        <w:lastRenderedPageBreak/>
        <w:t>viên được tổ chức thường xuyên. Bên cạnh đó các tổ chức Hội đã thực hiện tốt công tác phổ biến kiến thức, cung cấp thông tin, tuyên truyền chủ trương của Đảng, chính sách pháp luật của Nhà nước cho các hội viên, tạo điều kiện thuận lợi cho các tổ chức hội hoạt động và tham gia các phong trào xây dựng chính quyền trong sạch, vững mạnh, xây dựng đời sống dân cư có văn hóa.</w:t>
      </w:r>
    </w:p>
    <w:p w:rsidR="003C51A4" w:rsidRDefault="003C51A4" w:rsidP="00E83AB7">
      <w:pPr>
        <w:spacing w:before="100" w:after="100"/>
        <w:ind w:firstLine="709"/>
        <w:jc w:val="both"/>
        <w:rPr>
          <w:color w:val="000000"/>
          <w:sz w:val="28"/>
          <w:szCs w:val="28"/>
        </w:rPr>
      </w:pPr>
      <w:r>
        <w:rPr>
          <w:color w:val="000000"/>
          <w:sz w:val="28"/>
          <w:szCs w:val="28"/>
        </w:rPr>
        <w:t>Trong 6 tháng đầu năm đã phê duyệt thành lập 01 Hội và Phê duyệt tổ chức đại hội cho 3 đơn vị theo đúng quy định.</w:t>
      </w:r>
    </w:p>
    <w:p w:rsidR="003C51A4" w:rsidRPr="009A500C" w:rsidRDefault="003C51A4" w:rsidP="00E83AB7">
      <w:pPr>
        <w:spacing w:before="120" w:after="120"/>
        <w:ind w:firstLine="709"/>
        <w:jc w:val="both"/>
        <w:rPr>
          <w:sz w:val="28"/>
          <w:szCs w:val="28"/>
        </w:rPr>
      </w:pPr>
      <w:r>
        <w:rPr>
          <w:sz w:val="28"/>
          <w:szCs w:val="28"/>
        </w:rPr>
        <w:t>Về h</w:t>
      </w:r>
      <w:r w:rsidRPr="009A500C">
        <w:rPr>
          <w:sz w:val="28"/>
          <w:szCs w:val="28"/>
        </w:rPr>
        <w:t>oạt động của quỹ đang dần trở thành phong trào lớn cần có sự phối hợp chặt chẽ của các ngành, đoàn thể, các tổ chức xã hội và các tầng lớp nhân dân.</w:t>
      </w:r>
    </w:p>
    <w:p w:rsidR="003C51A4" w:rsidRPr="009A500C" w:rsidRDefault="003C51A4" w:rsidP="00E83AB7">
      <w:pPr>
        <w:spacing w:before="120" w:after="120"/>
        <w:ind w:firstLine="709"/>
        <w:jc w:val="both"/>
        <w:rPr>
          <w:sz w:val="28"/>
          <w:szCs w:val="28"/>
        </w:rPr>
      </w:pPr>
      <w:r w:rsidRPr="009A500C">
        <w:rPr>
          <w:sz w:val="28"/>
          <w:szCs w:val="28"/>
        </w:rPr>
        <w:t>Công khai dân chủ minh bạch trong thu chi quỹ. Xây dựng chế độ báo cáo tháng, quý, năm theo đúng Luậ</w:t>
      </w:r>
      <w:r>
        <w:rPr>
          <w:sz w:val="28"/>
          <w:szCs w:val="28"/>
        </w:rPr>
        <w:t xml:space="preserve">t ngân sách. </w:t>
      </w:r>
      <w:r w:rsidRPr="009A500C">
        <w:rPr>
          <w:sz w:val="28"/>
          <w:szCs w:val="28"/>
        </w:rPr>
        <w:t xml:space="preserve">Định kỳ hàng tháng </w:t>
      </w:r>
      <w:r>
        <w:rPr>
          <w:sz w:val="28"/>
          <w:szCs w:val="28"/>
        </w:rPr>
        <w:t xml:space="preserve">các đơn vị </w:t>
      </w:r>
      <w:r w:rsidRPr="009A500C">
        <w:rPr>
          <w:sz w:val="28"/>
          <w:szCs w:val="28"/>
        </w:rPr>
        <w:t>có thực hiện đầy đủ các chế độ báo cáo, thống kê, đối chiếu quỹ theo quy định.</w:t>
      </w:r>
    </w:p>
    <w:p w:rsidR="003C51A4" w:rsidRPr="003C51A4" w:rsidRDefault="003C51A4" w:rsidP="00E83AB7">
      <w:pPr>
        <w:spacing w:before="120" w:after="120"/>
        <w:ind w:firstLine="709"/>
        <w:jc w:val="both"/>
        <w:rPr>
          <w:i/>
          <w:sz w:val="28"/>
          <w:szCs w:val="28"/>
        </w:rPr>
      </w:pPr>
      <w:r w:rsidRPr="009A500C">
        <w:rPr>
          <w:sz w:val="28"/>
          <w:szCs w:val="28"/>
        </w:rPr>
        <w:t xml:space="preserve">Việc tuân thủ các quy định của Pháp luật về quản lý, sử dụng hoạt động của quỹ </w:t>
      </w:r>
      <w:r>
        <w:rPr>
          <w:sz w:val="28"/>
          <w:szCs w:val="28"/>
        </w:rPr>
        <w:t xml:space="preserve">hiện nay </w:t>
      </w:r>
      <w:r w:rsidRPr="009A500C">
        <w:rPr>
          <w:sz w:val="28"/>
          <w:szCs w:val="28"/>
        </w:rPr>
        <w:t xml:space="preserve">đã đáp ứng nhu cầu kịp thời những vấn đề bức </w:t>
      </w:r>
      <w:r>
        <w:rPr>
          <w:sz w:val="28"/>
          <w:szCs w:val="28"/>
        </w:rPr>
        <w:t>x</w:t>
      </w:r>
      <w:r w:rsidRPr="009A500C">
        <w:rPr>
          <w:sz w:val="28"/>
          <w:szCs w:val="28"/>
        </w:rPr>
        <w:t>úc đặt ra với việc vận động nguồn lực thiết thực chăm lo đời sống sức khỏe cho các nạn nhân da cam, những người yếu thế trong xã hội, những người có hoàn cảnh khó khăn.</w:t>
      </w:r>
    </w:p>
    <w:p w:rsidR="00F56D61" w:rsidRDefault="00E54F83" w:rsidP="00E83AB7">
      <w:pPr>
        <w:tabs>
          <w:tab w:val="left" w:leader="dot" w:pos="9000"/>
        </w:tabs>
        <w:spacing w:after="120"/>
        <w:ind w:firstLine="567"/>
        <w:jc w:val="both"/>
        <w:rPr>
          <w:b/>
          <w:sz w:val="28"/>
          <w:szCs w:val="28"/>
        </w:rPr>
      </w:pPr>
      <w:r>
        <w:rPr>
          <w:b/>
          <w:sz w:val="28"/>
          <w:szCs w:val="28"/>
        </w:rPr>
        <w:t>3.</w:t>
      </w:r>
      <w:r w:rsidR="00F56D61">
        <w:rPr>
          <w:b/>
          <w:sz w:val="28"/>
          <w:szCs w:val="28"/>
        </w:rPr>
        <w:t xml:space="preserve"> Về công tác chiến lược phát triển và quy hoạch phát triển nguồn nhân lực ngành Nội vụ; cán bộ nữ bình đẳng giới; dân vận, dân chủ và phối hợp với các tổ chức chính trị - xã hội</w:t>
      </w:r>
    </w:p>
    <w:p w:rsidR="00F56D61" w:rsidRPr="0029006C" w:rsidRDefault="00F56D61" w:rsidP="00E83AB7">
      <w:pPr>
        <w:spacing w:after="120"/>
        <w:ind w:firstLine="567"/>
        <w:jc w:val="both"/>
        <w:rPr>
          <w:rFonts w:eastAsiaTheme="minorHAnsi" w:cstheme="minorBidi"/>
          <w:sz w:val="28"/>
          <w:szCs w:val="22"/>
        </w:rPr>
      </w:pPr>
      <w:r>
        <w:rPr>
          <w:rFonts w:eastAsiaTheme="minorHAnsi" w:cstheme="minorBidi"/>
          <w:sz w:val="28"/>
          <w:szCs w:val="22"/>
        </w:rPr>
        <w:t>Dựa trên cơ sở kết quả đạt được về</w:t>
      </w:r>
      <w:r w:rsidRPr="0029006C">
        <w:rPr>
          <w:rFonts w:eastAsiaTheme="minorHAnsi" w:cstheme="minorBidi"/>
          <w:sz w:val="28"/>
          <w:szCs w:val="22"/>
        </w:rPr>
        <w:t xml:space="preserve"> Quy hoạch phát triển nhân lực ngành Nội vụ giai đoạn 2011 </w:t>
      </w:r>
      <w:r>
        <w:rPr>
          <w:rFonts w:eastAsiaTheme="minorHAnsi" w:cstheme="minorBidi"/>
          <w:sz w:val="28"/>
          <w:szCs w:val="22"/>
        </w:rPr>
        <w:t>–</w:t>
      </w:r>
      <w:r w:rsidRPr="0029006C">
        <w:rPr>
          <w:rFonts w:eastAsiaTheme="minorHAnsi" w:cstheme="minorBidi"/>
          <w:sz w:val="28"/>
          <w:szCs w:val="22"/>
        </w:rPr>
        <w:t xml:space="preserve"> 2020</w:t>
      </w:r>
      <w:r>
        <w:rPr>
          <w:rFonts w:eastAsiaTheme="minorHAnsi" w:cstheme="minorBidi"/>
          <w:sz w:val="28"/>
          <w:szCs w:val="22"/>
        </w:rPr>
        <w:t xml:space="preserve"> theo chỉ đạo chung của Bộ Nội vụ</w:t>
      </w:r>
      <w:r w:rsidRPr="0029006C">
        <w:rPr>
          <w:rFonts w:eastAsiaTheme="minorHAnsi" w:cstheme="minorBidi"/>
          <w:sz w:val="28"/>
          <w:szCs w:val="22"/>
        </w:rPr>
        <w:t>.</w:t>
      </w:r>
      <w:r>
        <w:rPr>
          <w:rFonts w:eastAsiaTheme="minorHAnsi" w:cstheme="minorBidi"/>
          <w:sz w:val="28"/>
          <w:szCs w:val="22"/>
        </w:rPr>
        <w:t xml:space="preserve"> Ngành đã tiếp tục rà soát và xây dựng Kế hoạch đào tạo và phát triển nguồn nhân lực trong giai đoạn </w:t>
      </w:r>
      <w:r w:rsidR="000546E6">
        <w:rPr>
          <w:rFonts w:eastAsiaTheme="minorHAnsi" w:cstheme="minorBidi"/>
          <w:sz w:val="28"/>
          <w:szCs w:val="22"/>
        </w:rPr>
        <w:t>2021-2025</w:t>
      </w:r>
      <w:r>
        <w:rPr>
          <w:rFonts w:eastAsiaTheme="minorHAnsi" w:cstheme="minorBidi"/>
          <w:sz w:val="28"/>
          <w:szCs w:val="22"/>
        </w:rPr>
        <w:t>.</w:t>
      </w:r>
      <w:r w:rsidRPr="0029006C">
        <w:rPr>
          <w:rFonts w:eastAsiaTheme="minorHAnsi" w:cstheme="minorBidi"/>
          <w:sz w:val="28"/>
          <w:szCs w:val="22"/>
        </w:rPr>
        <w:t xml:space="preserve"> Hằng năm, </w:t>
      </w:r>
      <w:r>
        <w:rPr>
          <w:rFonts w:eastAsiaTheme="minorHAnsi" w:cstheme="minorBidi"/>
          <w:sz w:val="28"/>
          <w:szCs w:val="22"/>
        </w:rPr>
        <w:t xml:space="preserve">căn cứ vào </w:t>
      </w:r>
      <w:r w:rsidRPr="0029006C">
        <w:rPr>
          <w:rFonts w:eastAsiaTheme="minorHAnsi" w:cstheme="minorBidi"/>
          <w:sz w:val="28"/>
          <w:szCs w:val="22"/>
        </w:rPr>
        <w:t xml:space="preserve">Kế hoạch đào tạo, bồi dưỡng </w:t>
      </w:r>
      <w:r>
        <w:rPr>
          <w:rFonts w:eastAsiaTheme="minorHAnsi" w:cstheme="minorBidi"/>
          <w:sz w:val="28"/>
          <w:szCs w:val="22"/>
        </w:rPr>
        <w:t>cán bộ, công chức, viên chức trên địa bàn tỉnh</w:t>
      </w:r>
      <w:r w:rsidRPr="0029006C">
        <w:rPr>
          <w:rFonts w:eastAsiaTheme="minorHAnsi" w:cstheme="minorBidi"/>
          <w:sz w:val="28"/>
          <w:szCs w:val="22"/>
        </w:rPr>
        <w:t xml:space="preserve">, </w:t>
      </w:r>
      <w:r>
        <w:rPr>
          <w:rFonts w:eastAsiaTheme="minorHAnsi" w:cstheme="minorBidi"/>
          <w:sz w:val="28"/>
          <w:szCs w:val="22"/>
        </w:rPr>
        <w:t>các đơn vị thực hiện xây dựng Kế hoạch</w:t>
      </w:r>
      <w:r w:rsidRPr="0029006C">
        <w:rPr>
          <w:rFonts w:eastAsiaTheme="minorHAnsi" w:cstheme="minorBidi"/>
          <w:sz w:val="28"/>
          <w:szCs w:val="22"/>
        </w:rPr>
        <w:t xml:space="preserve"> đào tạo, bồi dưỡng công chức, viên chức tại đơn</w:t>
      </w:r>
      <w:r>
        <w:rPr>
          <w:rFonts w:eastAsiaTheme="minorHAnsi" w:cstheme="minorBidi"/>
          <w:sz w:val="28"/>
          <w:szCs w:val="22"/>
        </w:rPr>
        <w:t xml:space="preserve"> vị, đảm bảo</w:t>
      </w:r>
      <w:r w:rsidR="003C51A4">
        <w:rPr>
          <w:rFonts w:eastAsiaTheme="minorHAnsi" w:cstheme="minorBidi"/>
          <w:sz w:val="28"/>
          <w:szCs w:val="22"/>
        </w:rPr>
        <w:t xml:space="preserve"> </w:t>
      </w:r>
      <w:r>
        <w:rPr>
          <w:rFonts w:eastAsiaTheme="minorHAnsi" w:cstheme="minorBidi"/>
          <w:sz w:val="28"/>
          <w:szCs w:val="22"/>
        </w:rPr>
        <w:t>phù hợp với vị trí việc làm và nhu cầu công việc được giao.</w:t>
      </w:r>
    </w:p>
    <w:p w:rsidR="00F56D61" w:rsidRPr="0029006C" w:rsidRDefault="00F56D61" w:rsidP="00E83AB7">
      <w:pPr>
        <w:ind w:firstLine="567"/>
        <w:jc w:val="both"/>
        <w:rPr>
          <w:rFonts w:eastAsiaTheme="minorHAnsi" w:cstheme="minorBidi"/>
          <w:sz w:val="28"/>
          <w:szCs w:val="22"/>
        </w:rPr>
      </w:pPr>
      <w:r w:rsidRPr="0029006C">
        <w:rPr>
          <w:rFonts w:eastAsiaTheme="minorHAnsi" w:cstheme="minorBidi"/>
          <w:sz w:val="28"/>
          <w:szCs w:val="22"/>
        </w:rPr>
        <w:t>Công tác tuyển dụng nhân lực ngành Nội vụ được thực hiện đúng theo các văn bản hướng dẫn như: Nghị định số 24/NĐ-CP ngày 15 tháng 03 năm 2010 quy định về tuyển dụng, sử dụng và quản lý công chức; Nghị định số 62/2020/NĐ-CP ngày 01/6/2020 quy định về vị trí việc làm và biên chế công chức; Nghị định số 115/2020/NĐ-CP ngày 25/9/2020 quy định về tuyển dụng, sử dụng và quản lý viên chức. Trong thời gian qua, địa phương rất quan tâm đến việc lựa chọn đội ngũ cán bộ, công chức, viên chức chuyên nghiệp có phẩm chất đạo đức tốt, đủ về số lượng, đảm bảo chất lượng, cơ cấu hợp lý, có trình độ chuyên môn, nghiệp vụ cơ bản phù hợp với vị trí việc làm.</w:t>
      </w:r>
    </w:p>
    <w:p w:rsidR="00F56D61" w:rsidRPr="00F56D61" w:rsidRDefault="00F56D61" w:rsidP="00E83AB7">
      <w:pPr>
        <w:ind w:firstLine="567"/>
        <w:jc w:val="both"/>
        <w:rPr>
          <w:rFonts w:eastAsiaTheme="minorHAnsi" w:cstheme="minorBidi"/>
          <w:sz w:val="28"/>
          <w:szCs w:val="22"/>
        </w:rPr>
      </w:pPr>
      <w:r w:rsidRPr="0029006C">
        <w:rPr>
          <w:rFonts w:eastAsiaTheme="minorHAnsi" w:cstheme="minorBidi"/>
          <w:sz w:val="28"/>
          <w:szCs w:val="22"/>
        </w:rPr>
        <w:t>Trình độ về chính trị, chuyên môn của nguồn nhân lực ở địa phương không ngừng nâng lên và cơ bản đáp ứng yêu cầu nhiệm vụ ngành Nội vụ trong tình hình mới.</w:t>
      </w:r>
      <w:r>
        <w:rPr>
          <w:rFonts w:eastAsiaTheme="minorHAnsi" w:cstheme="minorBidi"/>
          <w:sz w:val="28"/>
          <w:szCs w:val="22"/>
        </w:rPr>
        <w:t xml:space="preserve"> Đặc biệt, về </w:t>
      </w:r>
      <w:r>
        <w:rPr>
          <w:color w:val="000000"/>
          <w:spacing w:val="6"/>
          <w:sz w:val="28"/>
          <w:szCs w:val="28"/>
        </w:rPr>
        <w:t>t</w:t>
      </w:r>
      <w:r w:rsidRPr="00986F56">
        <w:rPr>
          <w:color w:val="000000"/>
          <w:spacing w:val="6"/>
          <w:sz w:val="28"/>
          <w:szCs w:val="28"/>
          <w:lang w:val="vi-VN"/>
        </w:rPr>
        <w:t>ăng cường sự tham gia bình đẳng của phụ nữ trong các vị trí lãnh đạo và quản lý ở các cấp</w:t>
      </w:r>
      <w:r>
        <w:rPr>
          <w:color w:val="000000"/>
          <w:spacing w:val="6"/>
          <w:sz w:val="28"/>
          <w:szCs w:val="28"/>
        </w:rPr>
        <w:t xml:space="preserve"> có nhiều chuyển biến tích cực. Số lượng nữ tham gia vào các tổ chức quan trọng, vị trí lãnh đạo được nâng lên.</w:t>
      </w:r>
    </w:p>
    <w:p w:rsidR="00E54F83" w:rsidRDefault="00F56D61" w:rsidP="00E83AB7">
      <w:pPr>
        <w:tabs>
          <w:tab w:val="left" w:leader="dot" w:pos="9000"/>
        </w:tabs>
        <w:spacing w:after="120"/>
        <w:ind w:firstLine="567"/>
        <w:jc w:val="both"/>
        <w:rPr>
          <w:b/>
          <w:sz w:val="28"/>
          <w:szCs w:val="28"/>
        </w:rPr>
      </w:pPr>
      <w:r>
        <w:rPr>
          <w:color w:val="000000"/>
          <w:spacing w:val="4"/>
          <w:sz w:val="28"/>
          <w:szCs w:val="28"/>
        </w:rPr>
        <w:lastRenderedPageBreak/>
        <w:t>Về công tác dân vận, dân chủ: đ</w:t>
      </w:r>
      <w:r w:rsidR="00E54F83">
        <w:rPr>
          <w:color w:val="000000"/>
          <w:spacing w:val="4"/>
          <w:sz w:val="28"/>
          <w:szCs w:val="28"/>
        </w:rPr>
        <w:t>ể đảm bảo thực hiện hiệu quả và thống nhất trong quá trình triển khai thực hiện</w:t>
      </w:r>
      <w:r>
        <w:rPr>
          <w:color w:val="000000"/>
          <w:spacing w:val="4"/>
          <w:sz w:val="28"/>
          <w:szCs w:val="28"/>
        </w:rPr>
        <w:t xml:space="preserve"> của các đơn vị</w:t>
      </w:r>
      <w:r w:rsidR="00E54F83">
        <w:rPr>
          <w:color w:val="000000"/>
          <w:spacing w:val="4"/>
          <w:sz w:val="28"/>
          <w:szCs w:val="28"/>
        </w:rPr>
        <w:t xml:space="preserve">, </w:t>
      </w:r>
      <w:r w:rsidR="00E54F83" w:rsidRPr="004E7DCF">
        <w:rPr>
          <w:color w:val="000000"/>
          <w:spacing w:val="4"/>
          <w:sz w:val="28"/>
          <w:szCs w:val="28"/>
        </w:rPr>
        <w:t xml:space="preserve">tỉnh ban hành </w:t>
      </w:r>
      <w:r w:rsidR="00E54F83" w:rsidRPr="008E7F06">
        <w:rPr>
          <w:color w:val="000000"/>
          <w:sz w:val="28"/>
          <w:szCs w:val="28"/>
        </w:rPr>
        <w:t>Quyết định công nhận kết quả Tiêu chí đánh giá công tác dân vận đối với cơ quan hành chính nhà nước và chính quyền các cấp năm 2020</w:t>
      </w:r>
      <w:r w:rsidR="00E54F83">
        <w:rPr>
          <w:color w:val="000000"/>
          <w:sz w:val="28"/>
          <w:szCs w:val="28"/>
        </w:rPr>
        <w:t xml:space="preserve"> và </w:t>
      </w:r>
      <w:r w:rsidR="00E54F83" w:rsidRPr="00A14EF4">
        <w:rPr>
          <w:sz w:val="28"/>
          <w:szCs w:val="28"/>
        </w:rPr>
        <w:t>thành lập Đoàn Kiểm tra và Tổ Kiểm tra đột xuất công tác cải cách hành chính và công vụ; Dân vận chính quyền và Quy chế dân chủ ở cơ sở năm 2021.</w:t>
      </w:r>
      <w:r w:rsidR="00E54F83">
        <w:rPr>
          <w:color w:val="000000"/>
          <w:sz w:val="28"/>
          <w:szCs w:val="28"/>
        </w:rPr>
        <w:t xml:space="preserve"> B</w:t>
      </w:r>
      <w:r w:rsidR="00E54F83" w:rsidRPr="007B5458">
        <w:rPr>
          <w:sz w:val="28"/>
          <w:szCs w:val="28"/>
        </w:rPr>
        <w:t>áo cáo k</w:t>
      </w:r>
      <w:r w:rsidR="00E54F83" w:rsidRPr="00746E42">
        <w:rPr>
          <w:color w:val="000000"/>
          <w:sz w:val="28"/>
          <w:szCs w:val="28"/>
        </w:rPr>
        <w:t xml:space="preserve">ết quả thực hiện Chỉ thị </w:t>
      </w:r>
      <w:r w:rsidR="00E54F83" w:rsidRPr="004752F2">
        <w:rPr>
          <w:color w:val="000000"/>
          <w:sz w:val="28"/>
          <w:szCs w:val="28"/>
          <w:lang w:val="vi-VN"/>
        </w:rPr>
        <w:t>số 16/CT-TTg ngày 16</w:t>
      </w:r>
      <w:r w:rsidR="00E54F83" w:rsidRPr="004752F2">
        <w:rPr>
          <w:color w:val="000000"/>
          <w:sz w:val="28"/>
          <w:szCs w:val="28"/>
        </w:rPr>
        <w:t xml:space="preserve"> tháng </w:t>
      </w:r>
      <w:r w:rsidR="00E54F83" w:rsidRPr="004752F2">
        <w:rPr>
          <w:color w:val="000000"/>
          <w:sz w:val="28"/>
          <w:szCs w:val="28"/>
          <w:lang w:val="vi-VN"/>
        </w:rPr>
        <w:t xml:space="preserve">5 năm 2016 của Thủ tướng Chính phủ về tăng cường và đổi mới công tác dân vận trong cơ quan hành chính </w:t>
      </w:r>
      <w:r w:rsidR="00E54F83" w:rsidRPr="004752F2">
        <w:rPr>
          <w:color w:val="000000"/>
          <w:sz w:val="28"/>
          <w:szCs w:val="28"/>
        </w:rPr>
        <w:t>n</w:t>
      </w:r>
      <w:r w:rsidR="00E54F83" w:rsidRPr="004752F2">
        <w:rPr>
          <w:color w:val="000000"/>
          <w:sz w:val="28"/>
          <w:szCs w:val="28"/>
          <w:lang w:val="vi-VN"/>
        </w:rPr>
        <w:t>hà nước, chính quyền các cấp trong tình hình mới và Chương trình số 79-CTr/BDVTW-BCSĐCP ngày 11</w:t>
      </w:r>
      <w:r w:rsidR="00E54F83" w:rsidRPr="004752F2">
        <w:rPr>
          <w:color w:val="000000"/>
          <w:sz w:val="28"/>
          <w:szCs w:val="28"/>
        </w:rPr>
        <w:t xml:space="preserve"> tháng </w:t>
      </w:r>
      <w:r w:rsidR="00E54F83" w:rsidRPr="004752F2">
        <w:rPr>
          <w:color w:val="000000"/>
          <w:sz w:val="28"/>
          <w:szCs w:val="28"/>
          <w:lang w:val="vi-VN"/>
        </w:rPr>
        <w:t>10</w:t>
      </w:r>
      <w:r w:rsidR="00E54F83" w:rsidRPr="004752F2">
        <w:rPr>
          <w:color w:val="000000"/>
          <w:sz w:val="28"/>
          <w:szCs w:val="28"/>
        </w:rPr>
        <w:t xml:space="preserve"> năm </w:t>
      </w:r>
      <w:r w:rsidR="00E54F83" w:rsidRPr="004752F2">
        <w:rPr>
          <w:color w:val="000000"/>
          <w:sz w:val="28"/>
          <w:szCs w:val="28"/>
          <w:lang w:val="vi-VN"/>
        </w:rPr>
        <w:t xml:space="preserve">2016 giữa Ban Dân vận Trung ương và Ban Cán sự Đảng Chính phủ về công tác dân vận giai đoạn 2016 </w:t>
      </w:r>
      <w:r w:rsidR="00E54F83" w:rsidRPr="004752F2">
        <w:rPr>
          <w:color w:val="000000"/>
          <w:sz w:val="28"/>
          <w:szCs w:val="28"/>
        </w:rPr>
        <w:t>-</w:t>
      </w:r>
      <w:r w:rsidR="00E54F83" w:rsidRPr="004752F2">
        <w:rPr>
          <w:color w:val="000000"/>
          <w:sz w:val="28"/>
          <w:szCs w:val="28"/>
          <w:lang w:val="vi-VN"/>
        </w:rPr>
        <w:t xml:space="preserve"> 2021;</w:t>
      </w:r>
      <w:r w:rsidR="00E54F83">
        <w:rPr>
          <w:sz w:val="28"/>
          <w:szCs w:val="28"/>
        </w:rPr>
        <w:t xml:space="preserve"> b</w:t>
      </w:r>
      <w:r w:rsidR="00E54F83" w:rsidRPr="00100070">
        <w:rPr>
          <w:sz w:val="28"/>
          <w:szCs w:val="28"/>
        </w:rPr>
        <w:t>áo cáo sơ kết 05 năm thực hiện Kết luận số 120-KL/TW, ngày 07/01/2016 của Bộ Chính trị khóa XI “về tiếp tục đẩy mạnh, nâng cao chất lượng, hiệu quả việc xây dựng và thực hiện quy chế dân chủ ở cơ sở”.</w:t>
      </w:r>
    </w:p>
    <w:p w:rsidR="00E54F83" w:rsidRDefault="00E54F83" w:rsidP="00E83AB7">
      <w:pPr>
        <w:tabs>
          <w:tab w:val="left" w:leader="dot" w:pos="9000"/>
        </w:tabs>
        <w:spacing w:after="120"/>
        <w:ind w:firstLine="567"/>
        <w:jc w:val="both"/>
        <w:rPr>
          <w:b/>
          <w:sz w:val="28"/>
          <w:szCs w:val="28"/>
        </w:rPr>
      </w:pPr>
      <w:r>
        <w:rPr>
          <w:b/>
          <w:sz w:val="28"/>
          <w:szCs w:val="28"/>
        </w:rPr>
        <w:t>4. Về công tác thanh tra, pháp chế, hoạt động đối ngoại, n</w:t>
      </w:r>
      <w:r w:rsidR="000546E6">
        <w:rPr>
          <w:b/>
          <w:sz w:val="28"/>
          <w:szCs w:val="28"/>
        </w:rPr>
        <w:t>g</w:t>
      </w:r>
      <w:r>
        <w:rPr>
          <w:b/>
          <w:sz w:val="28"/>
          <w:szCs w:val="28"/>
        </w:rPr>
        <w:t>hiên cứu khoa học và thông tin báo chí</w:t>
      </w:r>
    </w:p>
    <w:p w:rsidR="00E54F83" w:rsidRPr="004F390F" w:rsidRDefault="00E54F83" w:rsidP="00E83AB7">
      <w:pPr>
        <w:tabs>
          <w:tab w:val="left" w:leader="dot" w:pos="9000"/>
        </w:tabs>
        <w:spacing w:after="120"/>
        <w:ind w:firstLine="720"/>
        <w:jc w:val="both"/>
        <w:rPr>
          <w:sz w:val="28"/>
          <w:szCs w:val="28"/>
        </w:rPr>
      </w:pPr>
      <w:r w:rsidRPr="004F390F">
        <w:rPr>
          <w:sz w:val="28"/>
          <w:szCs w:val="28"/>
        </w:rPr>
        <w:t>Ban hành Kế hoạch Thanh tra, kiểm tra năm 2021, Kế hoạch thực hiện công tác phòng, chống tham nhũng năm 2021, Kế hoạch tiếp công dân, xử lý đơn thư và giải quyết khiếu nại, tố cáo năm 2021.</w:t>
      </w:r>
    </w:p>
    <w:p w:rsidR="00E54F83" w:rsidRPr="004F390F" w:rsidRDefault="00E54F83" w:rsidP="00E83AB7">
      <w:pPr>
        <w:tabs>
          <w:tab w:val="left" w:leader="dot" w:pos="9000"/>
        </w:tabs>
        <w:ind w:firstLine="720"/>
        <w:jc w:val="both"/>
        <w:rPr>
          <w:b/>
          <w:sz w:val="28"/>
          <w:szCs w:val="28"/>
        </w:rPr>
      </w:pPr>
      <w:r w:rsidRPr="004F390F">
        <w:rPr>
          <w:sz w:val="28"/>
          <w:szCs w:val="28"/>
        </w:rPr>
        <w:t xml:space="preserve">Triển khai thực hiện cuộc Thanh tra việc chấp hành các quy định của pháp luật trong công tác văn thư, lưu trữ tại UBND huyện Châu Thành; xác minh hồ sơ khiếu nại tố cáo tại huyện Long Mỹ theo đúng quy trình và thủ tục. </w:t>
      </w:r>
    </w:p>
    <w:p w:rsidR="00E54F83" w:rsidRPr="004F390F" w:rsidRDefault="00E54F83" w:rsidP="00E83AB7">
      <w:pPr>
        <w:ind w:firstLine="709"/>
        <w:jc w:val="both"/>
        <w:rPr>
          <w:sz w:val="28"/>
          <w:szCs w:val="28"/>
        </w:rPr>
      </w:pPr>
      <w:r w:rsidRPr="004F390F">
        <w:rPr>
          <w:sz w:val="28"/>
          <w:szCs w:val="28"/>
        </w:rPr>
        <w:t>Báo cáo kết quả thực hiện Chỉ thị số 35-CT/TW, ngày 26/5/2014 của Bộ Chính trị về “Tăng cường sự lãnh đạo của Đảng đối với công tác tiếp công dân và giải quyết khiếu nại, tố cáo” năm 2020; báo cáo kết quả thực hiện Chỉ thị số 27-CT/TW, ngày 10/01/2019 của Bộ Chính trị về tăng cường sự lãnh đạo của Đảng đối với công tác bảo vệ người phát hiện, tố giác, người đấu tranh chống tham nhũng, lãng phí, tiêu cực và báo cáo kết quả thực hiện Chỉ thị số 50-CT/TW, ngày 07/12/2015 của Bộ Chính trị về "Tăng cường sự lãnh đạo của Đảng đối với công tác phát hiện, xử lý vụ việc, vụ án tham nhũng".</w:t>
      </w:r>
    </w:p>
    <w:p w:rsidR="00E54F83" w:rsidRPr="00A160F3" w:rsidRDefault="00E54F83" w:rsidP="00E83AB7">
      <w:pPr>
        <w:ind w:firstLine="709"/>
        <w:jc w:val="both"/>
        <w:rPr>
          <w:bCs/>
          <w:sz w:val="28"/>
        </w:rPr>
      </w:pPr>
      <w:r>
        <w:rPr>
          <w:bCs/>
          <w:sz w:val="28"/>
        </w:rPr>
        <w:t xml:space="preserve">Thực hiện tốt vai trò, chức năng của ngành </w:t>
      </w:r>
      <w:r w:rsidR="0065303A">
        <w:rPr>
          <w:bCs/>
          <w:sz w:val="28"/>
        </w:rPr>
        <w:t xml:space="preserve">trong </w:t>
      </w:r>
      <w:r>
        <w:rPr>
          <w:bCs/>
          <w:sz w:val="28"/>
        </w:rPr>
        <w:t>quá trình tham gia các đoàn kiểm tra của Tỉ</w:t>
      </w:r>
      <w:r w:rsidR="00F142ED">
        <w:rPr>
          <w:bCs/>
          <w:sz w:val="28"/>
        </w:rPr>
        <w:t>nh ủy và Ủ</w:t>
      </w:r>
      <w:r>
        <w:rPr>
          <w:bCs/>
          <w:sz w:val="28"/>
        </w:rPr>
        <w:t>y ban Kiểm tra Tỉnh ủy. Đồng thời</w:t>
      </w:r>
      <w:r w:rsidR="000546E6">
        <w:rPr>
          <w:bCs/>
          <w:sz w:val="28"/>
        </w:rPr>
        <w:t>,</w:t>
      </w:r>
      <w:r>
        <w:rPr>
          <w:bCs/>
          <w:sz w:val="28"/>
        </w:rPr>
        <w:t xml:space="preserve"> căn cứ vào chức năng nhiệm vụ của cơ quan để tham mưu kịp thời và đúng quy định về g</w:t>
      </w:r>
      <w:r w:rsidRPr="001A6596">
        <w:rPr>
          <w:bCs/>
          <w:sz w:val="28"/>
          <w:lang w:val="vi-VN"/>
        </w:rPr>
        <w:t xml:space="preserve">iải quyết tố cáo, khiếu nại trong công tác bầu cử đại biểu Quốc hội khóa XV và đại biểu HĐND nhiệm kỳ 2021 </w:t>
      </w:r>
      <w:r>
        <w:rPr>
          <w:bCs/>
          <w:sz w:val="28"/>
        </w:rPr>
        <w:t>–</w:t>
      </w:r>
      <w:r w:rsidRPr="001A6596">
        <w:rPr>
          <w:bCs/>
          <w:sz w:val="28"/>
          <w:lang w:val="vi-VN"/>
        </w:rPr>
        <w:t xml:space="preserve"> 2026</w:t>
      </w:r>
      <w:r>
        <w:rPr>
          <w:bCs/>
          <w:sz w:val="28"/>
        </w:rPr>
        <w:t>.</w:t>
      </w:r>
    </w:p>
    <w:p w:rsidR="00207027" w:rsidRPr="00F142ED" w:rsidRDefault="00E54F83" w:rsidP="00E83AB7">
      <w:pPr>
        <w:spacing w:after="120"/>
        <w:ind w:firstLine="709"/>
        <w:jc w:val="both"/>
        <w:rPr>
          <w:bCs/>
          <w:sz w:val="28"/>
        </w:rPr>
      </w:pPr>
      <w:r w:rsidRPr="001A6596">
        <w:rPr>
          <w:bCs/>
          <w:sz w:val="28"/>
        </w:rPr>
        <w:t xml:space="preserve">Trong </w:t>
      </w:r>
      <w:r w:rsidRPr="001A6596">
        <w:rPr>
          <w:bCs/>
          <w:sz w:val="28"/>
          <w:lang w:val="vi-VN"/>
        </w:rPr>
        <w:t xml:space="preserve">6 </w:t>
      </w:r>
      <w:r w:rsidRPr="001A6596">
        <w:rPr>
          <w:bCs/>
          <w:sz w:val="28"/>
        </w:rPr>
        <w:t>tháng</w:t>
      </w:r>
      <w:r w:rsidRPr="001A6596">
        <w:rPr>
          <w:bCs/>
          <w:sz w:val="28"/>
          <w:lang w:val="vi-VN"/>
        </w:rPr>
        <w:t xml:space="preserve"> đầu năm</w:t>
      </w:r>
      <w:r w:rsidRPr="001A6596">
        <w:rPr>
          <w:bCs/>
          <w:sz w:val="28"/>
        </w:rPr>
        <w:t>, tổng số đơn nhận được là 10 đơn,</w:t>
      </w:r>
      <w:r w:rsidR="00F142ED">
        <w:rPr>
          <w:bCs/>
          <w:sz w:val="28"/>
        </w:rPr>
        <w:t xml:space="preserve"> </w:t>
      </w:r>
      <w:r w:rsidRPr="001A6596">
        <w:rPr>
          <w:sz w:val="28"/>
          <w:szCs w:val="28"/>
        </w:rPr>
        <w:t>c</w:t>
      </w:r>
      <w:r w:rsidRPr="001A6596">
        <w:rPr>
          <w:bCs/>
          <w:sz w:val="28"/>
        </w:rPr>
        <w:t>huyển 2 đơn đến c</w:t>
      </w:r>
      <w:r>
        <w:rPr>
          <w:bCs/>
          <w:sz w:val="28"/>
        </w:rPr>
        <w:t>ơ quan có thẩm quyền giải quyết; lưu theo dõi</w:t>
      </w:r>
      <w:r w:rsidRPr="001A6596">
        <w:rPr>
          <w:bCs/>
          <w:sz w:val="28"/>
        </w:rPr>
        <w:t xml:space="preserve"> 08 đơn</w:t>
      </w:r>
      <w:r w:rsidR="000546E6">
        <w:rPr>
          <w:bCs/>
          <w:sz w:val="28"/>
        </w:rPr>
        <w:t>.</w:t>
      </w:r>
      <w:r w:rsidR="00F142ED">
        <w:rPr>
          <w:bCs/>
          <w:sz w:val="28"/>
        </w:rPr>
        <w:t xml:space="preserve"> </w:t>
      </w:r>
      <w:r w:rsidR="00207027">
        <w:rPr>
          <w:sz w:val="28"/>
          <w:szCs w:val="28"/>
        </w:rPr>
        <w:t>Đối với h</w:t>
      </w:r>
      <w:r>
        <w:rPr>
          <w:sz w:val="28"/>
          <w:szCs w:val="28"/>
        </w:rPr>
        <w:t>oạt động pháp chế được</w:t>
      </w:r>
      <w:r w:rsidR="00F142ED">
        <w:rPr>
          <w:sz w:val="28"/>
          <w:szCs w:val="28"/>
        </w:rPr>
        <w:t xml:space="preserve"> </w:t>
      </w:r>
      <w:r w:rsidR="00925CAE">
        <w:rPr>
          <w:sz w:val="28"/>
          <w:szCs w:val="28"/>
        </w:rPr>
        <w:t>thực hiện tốt theo kế hoạch</w:t>
      </w:r>
      <w:r w:rsidR="00F142ED">
        <w:rPr>
          <w:sz w:val="28"/>
          <w:szCs w:val="28"/>
        </w:rPr>
        <w:t xml:space="preserve"> đề ra</w:t>
      </w:r>
      <w:r w:rsidR="00207027">
        <w:rPr>
          <w:sz w:val="28"/>
          <w:szCs w:val="28"/>
        </w:rPr>
        <w:t xml:space="preserve">. </w:t>
      </w:r>
    </w:p>
    <w:p w:rsidR="00196603" w:rsidRPr="00232119" w:rsidRDefault="00196603" w:rsidP="00196603">
      <w:pPr>
        <w:spacing w:before="120" w:after="120"/>
        <w:ind w:firstLine="720"/>
        <w:jc w:val="both"/>
        <w:rPr>
          <w:b/>
          <w:sz w:val="28"/>
          <w:szCs w:val="28"/>
        </w:rPr>
      </w:pPr>
      <w:r>
        <w:rPr>
          <w:b/>
          <w:sz w:val="28"/>
          <w:szCs w:val="28"/>
        </w:rPr>
        <w:t>V</w:t>
      </w:r>
      <w:r w:rsidRPr="00232119">
        <w:rPr>
          <w:b/>
          <w:sz w:val="28"/>
          <w:szCs w:val="28"/>
        </w:rPr>
        <w:t xml:space="preserve">I. </w:t>
      </w:r>
      <w:r>
        <w:rPr>
          <w:b/>
          <w:sz w:val="28"/>
          <w:szCs w:val="28"/>
        </w:rPr>
        <w:t>ĐÁNH GIÁ CHUNG</w:t>
      </w:r>
    </w:p>
    <w:p w:rsidR="00196603" w:rsidRPr="007F4261" w:rsidRDefault="00196603" w:rsidP="00196603">
      <w:pPr>
        <w:pStyle w:val="ListParagraph"/>
        <w:numPr>
          <w:ilvl w:val="0"/>
          <w:numId w:val="7"/>
        </w:numPr>
        <w:spacing w:before="120" w:after="120" w:line="240" w:lineRule="auto"/>
        <w:jc w:val="both"/>
        <w:rPr>
          <w:rFonts w:ascii="Times New Roman" w:hAnsi="Times New Roman"/>
          <w:b/>
          <w:sz w:val="28"/>
          <w:szCs w:val="28"/>
        </w:rPr>
      </w:pPr>
      <w:r w:rsidRPr="007F4261">
        <w:rPr>
          <w:rFonts w:ascii="Times New Roman" w:hAnsi="Times New Roman"/>
          <w:b/>
          <w:sz w:val="28"/>
          <w:szCs w:val="28"/>
        </w:rPr>
        <w:t>Kết quả đạt được</w:t>
      </w:r>
    </w:p>
    <w:p w:rsidR="00196603" w:rsidRDefault="00196603" w:rsidP="00196603">
      <w:pPr>
        <w:spacing w:before="120" w:after="120"/>
        <w:ind w:firstLine="720"/>
        <w:jc w:val="both"/>
        <w:rPr>
          <w:sz w:val="28"/>
          <w:szCs w:val="28"/>
        </w:rPr>
      </w:pPr>
      <w:r w:rsidRPr="00232119">
        <w:rPr>
          <w:sz w:val="28"/>
          <w:szCs w:val="28"/>
        </w:rPr>
        <w:t>Được sự quan tâm lãnh, chỉ đạo sâu sát, kịp thời của Tỉnh uỷ, Hội đồng nhân dân</w:t>
      </w:r>
      <w:r>
        <w:rPr>
          <w:sz w:val="28"/>
          <w:szCs w:val="28"/>
        </w:rPr>
        <w:t xml:space="preserve">, Ủy ban nhân tỉnh đã chỉ đạo Sở Nội vụ phối hợp nhịp nhàng với các </w:t>
      </w:r>
      <w:r>
        <w:rPr>
          <w:sz w:val="28"/>
          <w:szCs w:val="28"/>
        </w:rPr>
        <w:lastRenderedPageBreak/>
        <w:t>Sở, ban ngành tỉnh; Ủy ban nhân dân các huyện, thị xã, thành phố trong công tác Nội vụ. Qua đó 6 tháng đầu năm các nhiệm vụ đặt ra của ngành Nội vụ đạt được nhiều kết quả rất quan trọng góp phần cho kinh tế - xã hội của tỉnh tiếp tục phát triển.</w:t>
      </w:r>
    </w:p>
    <w:p w:rsidR="00196603" w:rsidRDefault="00196603" w:rsidP="00196603">
      <w:pPr>
        <w:spacing w:before="120" w:after="120"/>
        <w:ind w:firstLine="720"/>
        <w:jc w:val="both"/>
        <w:rPr>
          <w:sz w:val="28"/>
          <w:szCs w:val="28"/>
        </w:rPr>
      </w:pPr>
      <w:r>
        <w:rPr>
          <w:sz w:val="28"/>
          <w:szCs w:val="28"/>
        </w:rPr>
        <w:t>C</w:t>
      </w:r>
      <w:r w:rsidRPr="00232119">
        <w:rPr>
          <w:sz w:val="28"/>
          <w:szCs w:val="28"/>
        </w:rPr>
        <w:t>ông chức</w:t>
      </w:r>
      <w:r>
        <w:rPr>
          <w:sz w:val="28"/>
          <w:szCs w:val="28"/>
        </w:rPr>
        <w:t>, viên chức ngành Nội vụ</w:t>
      </w:r>
      <w:r w:rsidRPr="00232119">
        <w:rPr>
          <w:sz w:val="28"/>
          <w:szCs w:val="28"/>
        </w:rPr>
        <w:t xml:space="preserve"> luôn nêu cáo ý thức, trách nhiệm trong qu</w:t>
      </w:r>
      <w:r>
        <w:rPr>
          <w:sz w:val="28"/>
          <w:szCs w:val="28"/>
        </w:rPr>
        <w:t>á</w:t>
      </w:r>
      <w:r w:rsidRPr="00232119">
        <w:rPr>
          <w:sz w:val="28"/>
          <w:szCs w:val="28"/>
        </w:rPr>
        <w:t xml:space="preserve"> trình thực hiện nhiệm vụ, đồng thời chủ động tham mưu kịp thời các chủ trương, chính sách, chỉ đạo cấp trên theo quy định. Đảm bảo hoạt động công vụ của ngành, đơn vị đáp ứng nhu cầu cấp thiết trong nhiệm vụ chính trị hiện nay.</w:t>
      </w:r>
    </w:p>
    <w:p w:rsidR="00196603" w:rsidRDefault="00196603" w:rsidP="00196603">
      <w:pPr>
        <w:spacing w:before="120" w:after="120"/>
        <w:ind w:firstLine="720"/>
        <w:jc w:val="both"/>
        <w:rPr>
          <w:sz w:val="28"/>
          <w:szCs w:val="28"/>
        </w:rPr>
      </w:pPr>
      <w:r>
        <w:rPr>
          <w:sz w:val="28"/>
          <w:szCs w:val="28"/>
        </w:rPr>
        <w:t>T</w:t>
      </w:r>
      <w:r w:rsidRPr="00232119">
        <w:rPr>
          <w:sz w:val="28"/>
          <w:szCs w:val="28"/>
        </w:rPr>
        <w:t xml:space="preserve">hường xuyên </w:t>
      </w:r>
      <w:r>
        <w:rPr>
          <w:sz w:val="28"/>
          <w:szCs w:val="28"/>
        </w:rPr>
        <w:t xml:space="preserve">quan tâm, </w:t>
      </w:r>
      <w:r w:rsidRPr="00232119">
        <w:rPr>
          <w:sz w:val="28"/>
          <w:szCs w:val="28"/>
        </w:rPr>
        <w:t>nắm tình hình</w:t>
      </w:r>
      <w:r>
        <w:rPr>
          <w:sz w:val="28"/>
          <w:szCs w:val="28"/>
        </w:rPr>
        <w:t xml:space="preserve"> nhằm</w:t>
      </w:r>
      <w:r w:rsidRPr="00232119">
        <w:rPr>
          <w:sz w:val="28"/>
          <w:szCs w:val="28"/>
        </w:rPr>
        <w:t xml:space="preserve"> kịp thời chỉ đạo, uốn nắn và tháo gỡ những khó khăn, vướng mắc, giúp chính quyền cơ sở phát huy tốt những kết quả đạt được, hoạt động ngày một hiệu quả hơn. Theo đó, nhiều lĩnh vực công tác được triển khai thực hiện đúng tiến độ, đáp ứng kịp thời yêu cầu lãnh đạo, chỉ đạo, quản lý, điều hành của cấp ủy đảng, chính quyền các cấp.</w:t>
      </w:r>
    </w:p>
    <w:p w:rsidR="00196603" w:rsidRPr="003746E0" w:rsidRDefault="00196603" w:rsidP="00196603">
      <w:pPr>
        <w:pStyle w:val="NormalWeb"/>
        <w:spacing w:before="120" w:beforeAutospacing="0" w:after="120" w:afterAutospacing="0"/>
        <w:ind w:firstLine="709"/>
        <w:jc w:val="both"/>
        <w:outlineLvl w:val="3"/>
        <w:rPr>
          <w:color w:val="000000" w:themeColor="text1"/>
          <w:sz w:val="28"/>
          <w:szCs w:val="28"/>
        </w:rPr>
      </w:pPr>
      <w:r>
        <w:rPr>
          <w:sz w:val="28"/>
          <w:szCs w:val="28"/>
        </w:rPr>
        <w:t xml:space="preserve">Đặc biệt trong công tác bầu cử, </w:t>
      </w:r>
      <w:r w:rsidRPr="003746E0">
        <w:rPr>
          <w:color w:val="000000" w:themeColor="text1"/>
          <w:sz w:val="28"/>
          <w:szCs w:val="28"/>
        </w:rPr>
        <w:t>Cấp ủy Đảng, chính quyền, các sở, ban, ngành, đoàn thể từ tỉnh đến cơ sở đều xác định đây là nhiệm vụ trọng tâm để tập trung lãnh đạo thực hiện tốt công tác bầu cử. Từ chủ trương đến việc tổ chức triển khai thực hiện hiện cuộc bầu cử các cấp, các ngành đã chủ động sáng tạo với những cách làm mới, sáng tạo để đem lại chất lượng, hiệu quả thiết thực.</w:t>
      </w:r>
      <w:r>
        <w:rPr>
          <w:color w:val="000000" w:themeColor="text1"/>
          <w:sz w:val="28"/>
          <w:szCs w:val="28"/>
        </w:rPr>
        <w:t xml:space="preserve"> Góp phần cho cuộc bầu cử thành công tốt đẹp, tỷ lệ cử tri đi bầu đạt 99,99% (cao nhất cả nước, Hậu Giang cũng là đơn vị báo cáo kết quả bầu cử về Trung ương sớm nhất trong cả nước).</w:t>
      </w:r>
    </w:p>
    <w:p w:rsidR="00196603" w:rsidRPr="00717500" w:rsidRDefault="00196603" w:rsidP="00196603">
      <w:pPr>
        <w:pStyle w:val="NormalWeb"/>
        <w:spacing w:before="120" w:beforeAutospacing="0" w:after="120" w:afterAutospacing="0"/>
        <w:ind w:firstLine="709"/>
        <w:jc w:val="both"/>
        <w:outlineLvl w:val="3"/>
        <w:rPr>
          <w:color w:val="000000" w:themeColor="text1"/>
          <w:sz w:val="28"/>
          <w:szCs w:val="28"/>
        </w:rPr>
      </w:pPr>
      <w:r>
        <w:rPr>
          <w:color w:val="000000" w:themeColor="text1"/>
          <w:sz w:val="28"/>
          <w:szCs w:val="28"/>
        </w:rPr>
        <w:t xml:space="preserve">Công tác cải cách hành chính trên địa bàn tỉnh ngày càng hoàn thiện và dần đi vào quỹ đạo, các đơn vị, tổ chức điều quan tâm và chủ động trong thực hiện cải cách hành chính. Đảm bảo giải quyết thủ tục hành chính đối với tổ chức, cá nhân đúng thời gian quy định. </w:t>
      </w:r>
    </w:p>
    <w:p w:rsidR="00196603" w:rsidRPr="00232119" w:rsidRDefault="00196603" w:rsidP="00196603">
      <w:pPr>
        <w:spacing w:before="120" w:after="120"/>
        <w:ind w:firstLine="720"/>
        <w:jc w:val="both"/>
        <w:rPr>
          <w:b/>
          <w:sz w:val="28"/>
          <w:szCs w:val="28"/>
        </w:rPr>
      </w:pPr>
      <w:r w:rsidRPr="00232119">
        <w:rPr>
          <w:b/>
          <w:sz w:val="28"/>
          <w:szCs w:val="28"/>
        </w:rPr>
        <w:t>2. Hạn chế</w:t>
      </w:r>
    </w:p>
    <w:p w:rsidR="00196603" w:rsidRDefault="00196603" w:rsidP="00196603">
      <w:pPr>
        <w:spacing w:before="120" w:after="120"/>
        <w:ind w:firstLine="567"/>
        <w:jc w:val="both"/>
        <w:rPr>
          <w:sz w:val="28"/>
          <w:szCs w:val="28"/>
        </w:rPr>
      </w:pPr>
      <w:r w:rsidRPr="00232119">
        <w:rPr>
          <w:sz w:val="28"/>
          <w:szCs w:val="28"/>
        </w:rPr>
        <w:t xml:space="preserve">Bên cạnh những kết quả đạt được, công tác Nội vụ vẫn còn tồn tại một số hạn chế như: </w:t>
      </w:r>
    </w:p>
    <w:p w:rsidR="00196603" w:rsidRPr="00AC3433" w:rsidRDefault="00196603" w:rsidP="00196603">
      <w:pPr>
        <w:spacing w:before="120" w:after="120"/>
        <w:ind w:firstLine="567"/>
        <w:jc w:val="both"/>
        <w:rPr>
          <w:sz w:val="28"/>
          <w:szCs w:val="28"/>
        </w:rPr>
      </w:pPr>
      <w:r w:rsidRPr="00232119">
        <w:rPr>
          <w:sz w:val="28"/>
          <w:szCs w:val="28"/>
        </w:rPr>
        <w:t>Công tác phối hợp với các Sở, ban</w:t>
      </w:r>
      <w:r>
        <w:rPr>
          <w:sz w:val="28"/>
          <w:szCs w:val="28"/>
        </w:rPr>
        <w:t>,</w:t>
      </w:r>
      <w:r w:rsidRPr="00232119">
        <w:rPr>
          <w:sz w:val="28"/>
          <w:szCs w:val="28"/>
        </w:rPr>
        <w:t xml:space="preserve"> ngành tỉnh và các huyện, thị xã, thành phố </w:t>
      </w:r>
      <w:r>
        <w:rPr>
          <w:sz w:val="28"/>
          <w:szCs w:val="28"/>
        </w:rPr>
        <w:t xml:space="preserve">có lúc, có nơi chưa nhịp nhàng, hiệu quả mang lại chưa cao. </w:t>
      </w:r>
    </w:p>
    <w:p w:rsidR="00196603" w:rsidRPr="0029006C" w:rsidRDefault="00196603" w:rsidP="00196603">
      <w:pPr>
        <w:spacing w:before="120" w:after="120"/>
        <w:ind w:firstLine="567"/>
        <w:jc w:val="both"/>
        <w:rPr>
          <w:rFonts w:eastAsiaTheme="minorHAnsi" w:cstheme="minorBidi"/>
          <w:sz w:val="28"/>
          <w:szCs w:val="22"/>
        </w:rPr>
      </w:pPr>
      <w:r w:rsidRPr="0029006C">
        <w:rPr>
          <w:rFonts w:eastAsiaTheme="minorHAnsi" w:cstheme="minorBidi"/>
          <w:sz w:val="28"/>
          <w:szCs w:val="22"/>
        </w:rPr>
        <w:t>Công tác quy hoạch phát triển nhân lực ngành Nội vụ thời gian qua</w:t>
      </w:r>
      <w:r>
        <w:rPr>
          <w:rFonts w:eastAsiaTheme="minorHAnsi" w:cstheme="minorBidi"/>
          <w:sz w:val="28"/>
          <w:szCs w:val="22"/>
        </w:rPr>
        <w:t xml:space="preserve"> có</w:t>
      </w:r>
      <w:r w:rsidRPr="0029006C">
        <w:rPr>
          <w:rFonts w:eastAsiaTheme="minorHAnsi" w:cstheme="minorBidi"/>
          <w:sz w:val="28"/>
          <w:szCs w:val="22"/>
        </w:rPr>
        <w:t xml:space="preserve"> chú trọng</w:t>
      </w:r>
      <w:r>
        <w:rPr>
          <w:rFonts w:eastAsiaTheme="minorHAnsi" w:cstheme="minorBidi"/>
          <w:sz w:val="28"/>
          <w:szCs w:val="22"/>
        </w:rPr>
        <w:t xml:space="preserve"> nhưng chưa đồng bộ, thiếu quy hoạch dài hạn và có trọng tâm trọng điểm</w:t>
      </w:r>
      <w:r w:rsidRPr="0029006C">
        <w:rPr>
          <w:rFonts w:eastAsiaTheme="minorHAnsi" w:cstheme="minorBidi"/>
          <w:sz w:val="28"/>
          <w:szCs w:val="22"/>
        </w:rPr>
        <w:t>.</w:t>
      </w:r>
    </w:p>
    <w:p w:rsidR="00196603" w:rsidRDefault="00196603" w:rsidP="00196603">
      <w:pPr>
        <w:spacing w:before="120" w:after="120"/>
        <w:ind w:firstLine="540"/>
        <w:jc w:val="both"/>
        <w:rPr>
          <w:sz w:val="28"/>
          <w:szCs w:val="28"/>
        </w:rPr>
      </w:pPr>
      <w:r w:rsidRPr="00AC3433">
        <w:rPr>
          <w:sz w:val="28"/>
          <w:szCs w:val="28"/>
        </w:rPr>
        <w:t>Thực hiện công tác thi đua chủ yếu tập trung vào những</w:t>
      </w:r>
      <w:r>
        <w:rPr>
          <w:sz w:val="28"/>
          <w:szCs w:val="28"/>
        </w:rPr>
        <w:t xml:space="preserve"> thời gian</w:t>
      </w:r>
      <w:r w:rsidRPr="00AC3433">
        <w:rPr>
          <w:sz w:val="28"/>
          <w:szCs w:val="28"/>
        </w:rPr>
        <w:t xml:space="preserve"> cao điểm của phong trào, chưa mang tính thường xuyên liên tục; chưa quan tâm</w:t>
      </w:r>
      <w:r>
        <w:rPr>
          <w:sz w:val="28"/>
          <w:szCs w:val="28"/>
        </w:rPr>
        <w:t xml:space="preserve"> khen thưởngcác </w:t>
      </w:r>
      <w:r w:rsidRPr="00AC3433">
        <w:rPr>
          <w:sz w:val="28"/>
          <w:szCs w:val="28"/>
        </w:rPr>
        <w:t xml:space="preserve">mô hình, cách làm hay, </w:t>
      </w:r>
      <w:r>
        <w:rPr>
          <w:sz w:val="28"/>
          <w:szCs w:val="28"/>
        </w:rPr>
        <w:t xml:space="preserve">khen thưởng cho </w:t>
      </w:r>
      <w:r w:rsidRPr="00AC3433">
        <w:rPr>
          <w:sz w:val="28"/>
          <w:szCs w:val="28"/>
        </w:rPr>
        <w:t>các cá nhân tiêu biểu có thành tích xuất sắc trước tập thể.</w:t>
      </w:r>
      <w:r>
        <w:rPr>
          <w:sz w:val="28"/>
          <w:szCs w:val="28"/>
        </w:rPr>
        <w:t xml:space="preserve"> </w:t>
      </w:r>
    </w:p>
    <w:p w:rsidR="00196603" w:rsidRPr="00AC3433" w:rsidRDefault="00196603" w:rsidP="00196603">
      <w:pPr>
        <w:spacing w:before="120" w:after="120"/>
        <w:ind w:firstLine="540"/>
        <w:jc w:val="both"/>
        <w:rPr>
          <w:sz w:val="28"/>
          <w:szCs w:val="28"/>
        </w:rPr>
      </w:pPr>
      <w:r>
        <w:rPr>
          <w:sz w:val="28"/>
          <w:szCs w:val="28"/>
        </w:rPr>
        <w:t>Một số địa phương việc tham mưu cho Thường trực ủy ban trong công tác Nội vụ, chưa phát huy tốt tỉnh chủ động còn trông chờ vào sự chỉ đạo của cấp trên. Việc quản lý cán bộ, công công chức theo vị trí việc làm có nơi chưa tốt, bố trí cán bộ, công chức cấp xã còn nhiều mặt hạn chế</w:t>
      </w:r>
    </w:p>
    <w:p w:rsidR="00196603" w:rsidRPr="007B4C6F" w:rsidRDefault="00196603" w:rsidP="00196603">
      <w:pPr>
        <w:spacing w:before="120" w:after="120"/>
        <w:ind w:firstLine="540"/>
        <w:jc w:val="both"/>
        <w:rPr>
          <w:noProof/>
          <w:sz w:val="28"/>
          <w:szCs w:val="28"/>
        </w:rPr>
      </w:pPr>
      <w:r w:rsidRPr="00AC3433">
        <w:rPr>
          <w:noProof/>
          <w:sz w:val="28"/>
          <w:szCs w:val="28"/>
          <w:lang w:val="vi-VN"/>
        </w:rPr>
        <w:lastRenderedPageBreak/>
        <w:t xml:space="preserve"> </w:t>
      </w:r>
      <w:r>
        <w:rPr>
          <w:noProof/>
          <w:sz w:val="28"/>
          <w:szCs w:val="28"/>
        </w:rPr>
        <w:t>Công tác cải cách hành chính nói chung và thực hiện cơ chế một cửa, một cửa liên thông nói riêng thực hiện thiếu đồng bộ, hiệu quả mang lại chưa cao</w:t>
      </w:r>
    </w:p>
    <w:p w:rsidR="007C6E63" w:rsidRPr="00196603" w:rsidRDefault="00196603" w:rsidP="00196603">
      <w:pPr>
        <w:spacing w:before="120" w:after="120"/>
        <w:ind w:firstLine="540"/>
        <w:jc w:val="both"/>
        <w:rPr>
          <w:color w:val="000000"/>
          <w:sz w:val="28"/>
          <w:szCs w:val="28"/>
          <w:shd w:val="clear" w:color="auto" w:fill="FFFFFF"/>
        </w:rPr>
      </w:pPr>
      <w:r w:rsidRPr="00AC3433">
        <w:rPr>
          <w:sz w:val="28"/>
          <w:szCs w:val="28"/>
        </w:rPr>
        <w:t xml:space="preserve">Tài liệu tồn đọng, tích đống chưa được chỉnh lý còn rất lớn, tài liệu bảo quản vẫn còn tình trạng phân tán nhiều nơi do chưa có phương tiện, phòng kho để bảo quản tập trung, gây khó khăn </w:t>
      </w:r>
      <w:r w:rsidRPr="00AC3433">
        <w:rPr>
          <w:color w:val="000000"/>
          <w:sz w:val="28"/>
          <w:szCs w:val="28"/>
          <w:shd w:val="clear" w:color="auto" w:fill="FFFFFF"/>
        </w:rPr>
        <w:t>cho việc tra tìm khai thác sử dụng cũng như việc lựa chọn tài liệu có giá trị để đưa vào lưu trữ.</w:t>
      </w:r>
    </w:p>
    <w:p w:rsidR="00590728" w:rsidRPr="00590728" w:rsidRDefault="00590728" w:rsidP="00E83AB7">
      <w:pPr>
        <w:spacing w:after="120"/>
        <w:ind w:firstLine="567"/>
        <w:jc w:val="center"/>
        <w:rPr>
          <w:rFonts w:eastAsiaTheme="minorHAnsi" w:cstheme="minorBidi"/>
          <w:b/>
          <w:sz w:val="28"/>
          <w:szCs w:val="22"/>
        </w:rPr>
      </w:pPr>
      <w:r w:rsidRPr="00590728">
        <w:rPr>
          <w:rFonts w:eastAsiaTheme="minorHAnsi" w:cstheme="minorBidi"/>
          <w:b/>
          <w:sz w:val="28"/>
          <w:szCs w:val="22"/>
        </w:rPr>
        <w:t>Phần II</w:t>
      </w:r>
    </w:p>
    <w:p w:rsidR="00B85C54" w:rsidRPr="00232119" w:rsidRDefault="00E67695" w:rsidP="00E83AB7">
      <w:pPr>
        <w:spacing w:after="120"/>
        <w:ind w:firstLine="720"/>
        <w:jc w:val="center"/>
        <w:rPr>
          <w:b/>
          <w:sz w:val="28"/>
          <w:szCs w:val="28"/>
        </w:rPr>
      </w:pPr>
      <w:r w:rsidRPr="00232119">
        <w:rPr>
          <w:b/>
          <w:sz w:val="28"/>
          <w:szCs w:val="28"/>
        </w:rPr>
        <w:t xml:space="preserve">CHƯƠNG TRÌNH CÔNG TÁC </w:t>
      </w:r>
      <w:r w:rsidR="0042171C">
        <w:rPr>
          <w:b/>
          <w:sz w:val="28"/>
          <w:szCs w:val="28"/>
        </w:rPr>
        <w:t>6 THÁNG CUỐI NĂM 2021</w:t>
      </w:r>
    </w:p>
    <w:p w:rsidR="00B85C54" w:rsidRPr="00232119" w:rsidRDefault="00590728" w:rsidP="00E83AB7">
      <w:pPr>
        <w:spacing w:after="120"/>
        <w:ind w:firstLine="720"/>
        <w:jc w:val="both"/>
        <w:rPr>
          <w:b/>
          <w:sz w:val="28"/>
          <w:szCs w:val="28"/>
        </w:rPr>
      </w:pPr>
      <w:r>
        <w:rPr>
          <w:b/>
          <w:sz w:val="28"/>
          <w:szCs w:val="28"/>
        </w:rPr>
        <w:t>I</w:t>
      </w:r>
      <w:r w:rsidR="00B85C54" w:rsidRPr="00232119">
        <w:rPr>
          <w:b/>
          <w:sz w:val="28"/>
          <w:szCs w:val="28"/>
        </w:rPr>
        <w:t xml:space="preserve">. </w:t>
      </w:r>
      <w:r>
        <w:rPr>
          <w:b/>
          <w:sz w:val="28"/>
          <w:szCs w:val="28"/>
        </w:rPr>
        <w:t>PHƯƠNG HƯỚNG, NHIỆM VỤ</w:t>
      </w:r>
    </w:p>
    <w:p w:rsidR="00B85C54" w:rsidRDefault="00BE3247" w:rsidP="00E83AB7">
      <w:pPr>
        <w:spacing w:after="120"/>
        <w:ind w:firstLine="720"/>
        <w:jc w:val="both"/>
        <w:rPr>
          <w:b/>
          <w:sz w:val="28"/>
          <w:szCs w:val="28"/>
        </w:rPr>
      </w:pPr>
      <w:r w:rsidRPr="00232119">
        <w:rPr>
          <w:b/>
          <w:sz w:val="28"/>
          <w:szCs w:val="28"/>
        </w:rPr>
        <w:t xml:space="preserve">1. </w:t>
      </w:r>
      <w:r w:rsidR="00B85C54" w:rsidRPr="00232119">
        <w:rPr>
          <w:b/>
          <w:sz w:val="28"/>
          <w:szCs w:val="28"/>
        </w:rPr>
        <w:t xml:space="preserve">Công tác </w:t>
      </w:r>
      <w:r w:rsidR="001D7148" w:rsidRPr="00232119">
        <w:rPr>
          <w:b/>
          <w:sz w:val="28"/>
          <w:szCs w:val="28"/>
        </w:rPr>
        <w:t>Tổ chức cán bộ</w:t>
      </w:r>
    </w:p>
    <w:p w:rsidR="00404E8E" w:rsidRDefault="0042063D" w:rsidP="00E83AB7">
      <w:pPr>
        <w:spacing w:after="120"/>
        <w:ind w:firstLine="720"/>
        <w:jc w:val="both"/>
        <w:rPr>
          <w:sz w:val="28"/>
          <w:szCs w:val="28"/>
          <w:shd w:val="clear" w:color="auto" w:fill="FFFFFF"/>
        </w:rPr>
      </w:pPr>
      <w:r>
        <w:rPr>
          <w:sz w:val="28"/>
          <w:szCs w:val="28"/>
          <w:shd w:val="clear" w:color="auto" w:fill="FFFFFF"/>
        </w:rPr>
        <w:t>Thẩm định phê duyệt</w:t>
      </w:r>
      <w:r w:rsidRPr="0042063D">
        <w:rPr>
          <w:sz w:val="28"/>
          <w:szCs w:val="28"/>
          <w:shd w:val="clear" w:color="auto" w:fill="FFFFFF"/>
        </w:rPr>
        <w:t xml:space="preserve"> Đề án sắp xếp tổ chức bộ máy Trung tâm Phát triển quỹ đất tỉnh; Trình Hội đồng thẩm định phê duyệt và tổ chức thực hiện Đề án sắp xếp tổ chức bộ máy cơ quan chuyên môn, đơn vị sự nghiệp thuộc UBND cấp huyện</w:t>
      </w:r>
      <w:r w:rsidR="00404E8E">
        <w:rPr>
          <w:sz w:val="28"/>
          <w:szCs w:val="28"/>
          <w:shd w:val="clear" w:color="auto" w:fill="FFFFFF"/>
        </w:rPr>
        <w:t>.</w:t>
      </w:r>
    </w:p>
    <w:p w:rsidR="00404E8E" w:rsidRDefault="00404E8E" w:rsidP="00E83AB7">
      <w:pPr>
        <w:ind w:firstLine="720"/>
        <w:jc w:val="both"/>
        <w:rPr>
          <w:sz w:val="28"/>
          <w:szCs w:val="28"/>
        </w:rPr>
      </w:pPr>
      <w:r>
        <w:rPr>
          <w:sz w:val="28"/>
          <w:szCs w:val="28"/>
          <w:shd w:val="clear" w:color="auto" w:fill="FFFFFF"/>
        </w:rPr>
        <w:t>T</w:t>
      </w:r>
      <w:r w:rsidR="0042063D">
        <w:rPr>
          <w:sz w:val="28"/>
          <w:szCs w:val="28"/>
          <w:shd w:val="clear" w:color="auto" w:fill="FFFFFF"/>
        </w:rPr>
        <w:t xml:space="preserve">rình Hội đồng thẩm định và </w:t>
      </w:r>
      <w:r w:rsidR="0042063D">
        <w:rPr>
          <w:sz w:val="28"/>
          <w:szCs w:val="28"/>
        </w:rPr>
        <w:t>xét</w:t>
      </w:r>
      <w:r w:rsidR="00E22DCD" w:rsidRPr="002350A2">
        <w:rPr>
          <w:sz w:val="28"/>
          <w:szCs w:val="28"/>
        </w:rPr>
        <w:t xml:space="preserve"> hồ sơ bổ nhiệm ngạch Thanh tra viên. Thẩm định, tổng hợp hồ sơ tinh giản biên chế đợt II năm 2021.</w:t>
      </w:r>
    </w:p>
    <w:p w:rsidR="00404E8E" w:rsidRDefault="00590728" w:rsidP="00E83AB7">
      <w:pPr>
        <w:ind w:firstLine="709"/>
        <w:jc w:val="both"/>
        <w:rPr>
          <w:sz w:val="28"/>
          <w:szCs w:val="28"/>
        </w:rPr>
      </w:pPr>
      <w:r>
        <w:rPr>
          <w:spacing w:val="4"/>
          <w:sz w:val="28"/>
          <w:szCs w:val="28"/>
        </w:rPr>
        <w:t>Tiếp tục hoàn chỉnh và t</w:t>
      </w:r>
      <w:r w:rsidR="00E22DCD">
        <w:rPr>
          <w:spacing w:val="4"/>
          <w:sz w:val="28"/>
          <w:szCs w:val="28"/>
        </w:rPr>
        <w:t>rình HĐND tỉnh</w:t>
      </w:r>
      <w:r w:rsidR="00F142ED">
        <w:rPr>
          <w:spacing w:val="4"/>
          <w:sz w:val="28"/>
          <w:szCs w:val="28"/>
        </w:rPr>
        <w:t xml:space="preserve"> </w:t>
      </w:r>
      <w:r w:rsidR="00E22DCD">
        <w:rPr>
          <w:spacing w:val="4"/>
          <w:sz w:val="28"/>
          <w:szCs w:val="28"/>
        </w:rPr>
        <w:t xml:space="preserve">ban hành </w:t>
      </w:r>
      <w:r w:rsidR="00E22DCD" w:rsidRPr="002350A2">
        <w:rPr>
          <w:spacing w:val="4"/>
          <w:sz w:val="28"/>
          <w:szCs w:val="28"/>
        </w:rPr>
        <w:t xml:space="preserve">Nghị quyết về ban hành Đề án </w:t>
      </w:r>
      <w:r w:rsidR="00E22DCD" w:rsidRPr="002350A2">
        <w:rPr>
          <w:sz w:val="28"/>
          <w:szCs w:val="28"/>
        </w:rPr>
        <w:t xml:space="preserve">Phát triển nguồn nhân lực tỉnh Hậu Giang giai đoạn 2021 </w:t>
      </w:r>
      <w:r w:rsidR="00404E8E">
        <w:rPr>
          <w:sz w:val="28"/>
          <w:szCs w:val="28"/>
        </w:rPr>
        <w:t>– 2025 và tầm nhìn đến năm 2030.</w:t>
      </w:r>
    </w:p>
    <w:p w:rsidR="00272394" w:rsidRDefault="00272394" w:rsidP="00E83AB7">
      <w:pPr>
        <w:ind w:firstLine="709"/>
        <w:jc w:val="both"/>
        <w:rPr>
          <w:sz w:val="28"/>
          <w:szCs w:val="28"/>
        </w:rPr>
      </w:pPr>
      <w:r w:rsidRPr="008A6DA2">
        <w:rPr>
          <w:sz w:val="28"/>
          <w:szCs w:val="28"/>
        </w:rPr>
        <w:t>Trình HĐND tỉnh ban hành Nghị quyết giao số lượng người làm việc, hợp đồng lao động và số lượng người làm việc trong các Hội có tính chất đặc thù trên địa bàn tỉnh Hậu Giang năm 2022</w:t>
      </w:r>
      <w:r>
        <w:rPr>
          <w:sz w:val="28"/>
          <w:szCs w:val="28"/>
        </w:rPr>
        <w:t>.</w:t>
      </w:r>
    </w:p>
    <w:p w:rsidR="00590728" w:rsidRDefault="00590728" w:rsidP="00E83AB7">
      <w:pPr>
        <w:ind w:firstLine="709"/>
        <w:jc w:val="both"/>
        <w:rPr>
          <w:sz w:val="28"/>
          <w:szCs w:val="28"/>
        </w:rPr>
      </w:pPr>
      <w:r>
        <w:rPr>
          <w:sz w:val="28"/>
          <w:szCs w:val="28"/>
        </w:rPr>
        <w:t xml:space="preserve">Ban hành </w:t>
      </w:r>
      <w:r w:rsidRPr="002350A2">
        <w:rPr>
          <w:sz w:val="28"/>
          <w:szCs w:val="28"/>
        </w:rPr>
        <w:t xml:space="preserve">Quyết định </w:t>
      </w:r>
      <w:r>
        <w:rPr>
          <w:sz w:val="28"/>
          <w:szCs w:val="28"/>
        </w:rPr>
        <w:t xml:space="preserve">về </w:t>
      </w:r>
      <w:r w:rsidRPr="002350A2">
        <w:rPr>
          <w:sz w:val="28"/>
          <w:szCs w:val="28"/>
        </w:rPr>
        <w:t>Chương trình Phát triển nguồn nhân lực tỉnh Hậu Giang giai đoạn 2021 –</w:t>
      </w:r>
      <w:r>
        <w:rPr>
          <w:sz w:val="28"/>
          <w:szCs w:val="28"/>
        </w:rPr>
        <w:t xml:space="preserve"> 2025 và tầm nhìn đến năm 2030.</w:t>
      </w:r>
    </w:p>
    <w:p w:rsidR="00272394" w:rsidRDefault="00272394" w:rsidP="00E83AB7">
      <w:pPr>
        <w:ind w:firstLine="720"/>
        <w:jc w:val="both"/>
        <w:rPr>
          <w:sz w:val="28"/>
          <w:szCs w:val="28"/>
        </w:rPr>
      </w:pPr>
      <w:r>
        <w:rPr>
          <w:sz w:val="28"/>
          <w:szCs w:val="28"/>
        </w:rPr>
        <w:t xml:space="preserve">Triển khai rà soát hồ sơ số lượng đăng ký thi tuyển </w:t>
      </w:r>
      <w:r w:rsidRPr="002350A2">
        <w:rPr>
          <w:sz w:val="28"/>
          <w:szCs w:val="28"/>
        </w:rPr>
        <w:t>công chức năm 2021.</w:t>
      </w:r>
    </w:p>
    <w:p w:rsidR="00272394" w:rsidRDefault="00272394" w:rsidP="00E83AB7">
      <w:pPr>
        <w:ind w:firstLine="720"/>
        <w:jc w:val="both"/>
        <w:rPr>
          <w:sz w:val="28"/>
          <w:szCs w:val="28"/>
        </w:rPr>
      </w:pPr>
      <w:r>
        <w:rPr>
          <w:sz w:val="28"/>
          <w:szCs w:val="28"/>
        </w:rPr>
        <w:t xml:space="preserve">Xây dựng Kế hoạch </w:t>
      </w:r>
      <w:r w:rsidRPr="008A6DA2">
        <w:rPr>
          <w:sz w:val="28"/>
          <w:szCs w:val="28"/>
        </w:rPr>
        <w:t>thi nâng ngạch từ chuyên viên lên chuyên viên chính và từ cán sự lên chuyên viên</w:t>
      </w:r>
      <w:r>
        <w:rPr>
          <w:sz w:val="28"/>
          <w:szCs w:val="28"/>
        </w:rPr>
        <w:t xml:space="preserve"> trên địa bàn</w:t>
      </w:r>
      <w:r w:rsidRPr="008A6DA2">
        <w:rPr>
          <w:sz w:val="28"/>
          <w:szCs w:val="28"/>
        </w:rPr>
        <w:t xml:space="preserve"> tỉnh Hậu Giang</w:t>
      </w:r>
      <w:r>
        <w:rPr>
          <w:sz w:val="28"/>
          <w:szCs w:val="28"/>
        </w:rPr>
        <w:t>.</w:t>
      </w:r>
    </w:p>
    <w:p w:rsidR="00797F1B" w:rsidRDefault="00DE3B74" w:rsidP="00E83AB7">
      <w:pPr>
        <w:ind w:firstLine="720"/>
        <w:jc w:val="both"/>
        <w:rPr>
          <w:sz w:val="28"/>
          <w:szCs w:val="28"/>
        </w:rPr>
      </w:pPr>
      <w:r w:rsidRPr="002350A2">
        <w:rPr>
          <w:sz w:val="28"/>
          <w:szCs w:val="28"/>
        </w:rPr>
        <w:t>Tổ chức triển khai và thực hiện mở lớp theo Kế hoạch đào tạo, bồi dưỡng trên địa bàn tỉnh Hậu Giang năm 2021</w:t>
      </w:r>
      <w:r w:rsidR="00404E8E">
        <w:rPr>
          <w:sz w:val="28"/>
          <w:szCs w:val="28"/>
        </w:rPr>
        <w:t xml:space="preserve"> đã đề ra</w:t>
      </w:r>
      <w:r w:rsidRPr="002350A2">
        <w:rPr>
          <w:sz w:val="28"/>
          <w:szCs w:val="28"/>
        </w:rPr>
        <w:t>.</w:t>
      </w:r>
    </w:p>
    <w:p w:rsidR="00FD4B88" w:rsidRDefault="00590728" w:rsidP="00E83AB7">
      <w:pPr>
        <w:spacing w:before="120"/>
        <w:ind w:firstLine="709"/>
        <w:jc w:val="both"/>
        <w:rPr>
          <w:b/>
          <w:bCs/>
          <w:sz w:val="28"/>
          <w:szCs w:val="28"/>
          <w:shd w:val="clear" w:color="auto" w:fill="FFFFFF"/>
        </w:rPr>
      </w:pPr>
      <w:r>
        <w:rPr>
          <w:b/>
          <w:bCs/>
          <w:sz w:val="28"/>
          <w:szCs w:val="28"/>
          <w:shd w:val="clear" w:color="auto" w:fill="FFFFFF"/>
        </w:rPr>
        <w:t xml:space="preserve">2. </w:t>
      </w:r>
      <w:r w:rsidR="006427AA" w:rsidRPr="00232119">
        <w:rPr>
          <w:b/>
          <w:bCs/>
          <w:sz w:val="28"/>
          <w:szCs w:val="28"/>
          <w:shd w:val="clear" w:color="auto" w:fill="FFFFFF"/>
        </w:rPr>
        <w:t>Công tác Xây dựng chính quyền và Công tác thanh niên</w:t>
      </w:r>
    </w:p>
    <w:p w:rsidR="00114645" w:rsidRPr="00981913" w:rsidRDefault="00114645" w:rsidP="00E83AB7">
      <w:pPr>
        <w:spacing w:before="120"/>
        <w:ind w:firstLine="720"/>
        <w:jc w:val="both"/>
        <w:rPr>
          <w:spacing w:val="4"/>
          <w:sz w:val="28"/>
          <w:szCs w:val="28"/>
        </w:rPr>
      </w:pPr>
      <w:r w:rsidRPr="00DB7A73">
        <w:rPr>
          <w:color w:val="000000"/>
          <w:spacing w:val="4"/>
          <w:sz w:val="28"/>
          <w:szCs w:val="28"/>
        </w:rPr>
        <w:t>Tiếp tục ban hành các văn bản</w:t>
      </w:r>
      <w:r>
        <w:rPr>
          <w:b/>
          <w:bCs/>
          <w:sz w:val="28"/>
          <w:szCs w:val="20"/>
        </w:rPr>
        <w:t xml:space="preserve"> </w:t>
      </w:r>
      <w:r w:rsidRPr="00DB7A73">
        <w:rPr>
          <w:color w:val="000000"/>
          <w:spacing w:val="4"/>
          <w:sz w:val="28"/>
          <w:szCs w:val="28"/>
        </w:rPr>
        <w:t xml:space="preserve">có </w:t>
      </w:r>
      <w:r w:rsidRPr="000328A7">
        <w:rPr>
          <w:spacing w:val="4"/>
          <w:sz w:val="28"/>
          <w:szCs w:val="28"/>
        </w:rPr>
        <w:t xml:space="preserve">liên quan đến công tác sau bầu cử đại biểu Quốc hội và đại biểu HĐND các cấp nhiệm kỳ 2021 - 2026, như: Ban hành Nghị quyết xác nhận tư cách đại biểu HĐND nhiệm kỳ 2021 - 2026; </w:t>
      </w:r>
      <w:r w:rsidR="00981913">
        <w:rPr>
          <w:spacing w:val="4"/>
          <w:sz w:val="28"/>
          <w:szCs w:val="28"/>
        </w:rPr>
        <w:t>t</w:t>
      </w:r>
      <w:r w:rsidRPr="000328A7">
        <w:rPr>
          <w:spacing w:val="4"/>
          <w:sz w:val="28"/>
          <w:szCs w:val="28"/>
        </w:rPr>
        <w:t>ổng hợp dự thảo báo cáo tổ</w:t>
      </w:r>
      <w:r w:rsidR="00981913">
        <w:rPr>
          <w:spacing w:val="4"/>
          <w:sz w:val="28"/>
          <w:szCs w:val="28"/>
        </w:rPr>
        <w:t>ng kết bầu cử trên địa bàn tỉnh; c</w:t>
      </w:r>
      <w:r w:rsidRPr="000328A7">
        <w:rPr>
          <w:spacing w:val="4"/>
          <w:sz w:val="28"/>
          <w:szCs w:val="28"/>
        </w:rPr>
        <w:t>huẩn bị hồ sơ, tài liệu phục vụ triệu tập Kỳ họp thứ nhất để thực hiện cô</w:t>
      </w:r>
      <w:r w:rsidR="00981913">
        <w:rPr>
          <w:spacing w:val="4"/>
          <w:sz w:val="28"/>
          <w:szCs w:val="28"/>
        </w:rPr>
        <w:t>ng tác tổ chức thuộc thẩm quyền.</w:t>
      </w:r>
    </w:p>
    <w:p w:rsidR="00114645" w:rsidRDefault="00981913" w:rsidP="00E83AB7">
      <w:pPr>
        <w:spacing w:before="120"/>
        <w:ind w:firstLine="567"/>
        <w:jc w:val="both"/>
        <w:rPr>
          <w:sz w:val="28"/>
          <w:szCs w:val="28"/>
        </w:rPr>
      </w:pPr>
      <w:r w:rsidRPr="00981913">
        <w:rPr>
          <w:color w:val="000000"/>
          <w:sz w:val="28"/>
          <w:szCs w:val="28"/>
        </w:rPr>
        <w:t>Xây dựng trình Hội đồng nhân dân tỉnh ban hành “</w:t>
      </w:r>
      <w:r w:rsidRPr="00981913">
        <w:rPr>
          <w:sz w:val="28"/>
          <w:szCs w:val="28"/>
        </w:rPr>
        <w:t>Chiến lược phát triển thanh niên tỉnh Hậu Giang giai đoạn 2021 – 2030” và trình UBND tỉnh ban hành Chỉ thị về việc triển khai thực hiện Chiến lược phát triển thanh niên tỉnh Hậu Giang giai đoạn 2021 – 2030.</w:t>
      </w:r>
    </w:p>
    <w:p w:rsidR="00981913" w:rsidRPr="00981913" w:rsidRDefault="00981913" w:rsidP="00E83AB7">
      <w:pPr>
        <w:spacing w:before="120"/>
        <w:ind w:firstLine="567"/>
        <w:jc w:val="both"/>
        <w:rPr>
          <w:color w:val="000000"/>
          <w:sz w:val="28"/>
          <w:szCs w:val="28"/>
        </w:rPr>
      </w:pPr>
      <w:r w:rsidRPr="00783E9F">
        <w:rPr>
          <w:color w:val="000000"/>
          <w:sz w:val="28"/>
          <w:szCs w:val="28"/>
        </w:rPr>
        <w:lastRenderedPageBreak/>
        <w:t xml:space="preserve">Thực hiện </w:t>
      </w:r>
      <w:r w:rsidRPr="00783E9F">
        <w:rPr>
          <w:bCs/>
          <w:iCs/>
          <w:color w:val="000000"/>
          <w:sz w:val="28"/>
          <w:szCs w:val="28"/>
        </w:rPr>
        <w:t>đánh giá công tác dân vận đối với cơ quan hành chính nhà nước và chính quyền các cấp năm 2021</w:t>
      </w:r>
    </w:p>
    <w:p w:rsidR="008A6DA2" w:rsidRDefault="00981913" w:rsidP="00E83AB7">
      <w:pPr>
        <w:spacing w:before="120"/>
        <w:ind w:firstLine="709"/>
        <w:jc w:val="both"/>
        <w:rPr>
          <w:color w:val="000000"/>
          <w:spacing w:val="4"/>
          <w:sz w:val="28"/>
          <w:szCs w:val="28"/>
          <w:lang w:val="sv-SE"/>
        </w:rPr>
      </w:pPr>
      <w:r>
        <w:rPr>
          <w:color w:val="000000"/>
          <w:spacing w:val="4"/>
          <w:sz w:val="28"/>
          <w:szCs w:val="28"/>
        </w:rPr>
        <w:t xml:space="preserve">Tiếp tục thực hiện các nhiệm vụ về </w:t>
      </w:r>
      <w:r w:rsidRPr="00B5537B">
        <w:rPr>
          <w:color w:val="000000"/>
          <w:spacing w:val="4"/>
          <w:sz w:val="28"/>
          <w:szCs w:val="28"/>
        </w:rPr>
        <w:t>sản phẩm của Dự án 513 tỉnh Hậu Giang</w:t>
      </w:r>
      <w:r>
        <w:rPr>
          <w:color w:val="000000"/>
          <w:spacing w:val="4"/>
          <w:sz w:val="28"/>
          <w:szCs w:val="28"/>
          <w:lang w:val="sv-SE"/>
        </w:rPr>
        <w:t>; t</w:t>
      </w:r>
      <w:r w:rsidR="008A6DA2">
        <w:rPr>
          <w:color w:val="000000"/>
          <w:spacing w:val="4"/>
          <w:sz w:val="28"/>
          <w:szCs w:val="28"/>
          <w:lang w:val="sv-SE"/>
        </w:rPr>
        <w:t>hực hiện chỉnh lý hồ sơ địa giới hành chính của thị xã Long Mỹ và huyện Châu Thành.</w:t>
      </w:r>
    </w:p>
    <w:p w:rsidR="00E83AB7" w:rsidRDefault="004331FC" w:rsidP="00E83AB7">
      <w:pPr>
        <w:spacing w:before="120" w:after="120"/>
        <w:ind w:firstLine="709"/>
        <w:jc w:val="both"/>
        <w:rPr>
          <w:color w:val="000000"/>
          <w:spacing w:val="4"/>
          <w:sz w:val="28"/>
          <w:szCs w:val="28"/>
          <w:lang w:val="sv-SE"/>
        </w:rPr>
      </w:pPr>
      <w:r>
        <w:rPr>
          <w:color w:val="000000"/>
          <w:spacing w:val="4"/>
          <w:sz w:val="28"/>
          <w:szCs w:val="28"/>
          <w:lang w:val="sv-SE"/>
        </w:rPr>
        <w:t>T</w:t>
      </w:r>
      <w:r w:rsidR="008A6DA2">
        <w:rPr>
          <w:color w:val="000000"/>
          <w:spacing w:val="4"/>
          <w:sz w:val="28"/>
          <w:szCs w:val="28"/>
          <w:lang w:val="sv-SE"/>
        </w:rPr>
        <w:t>ổ chức tập huấn đối với Đại biểu Hội đồng nhân dân các cấp nhiệm kỳ 2021-2026.</w:t>
      </w:r>
    </w:p>
    <w:p w:rsidR="00B85C54" w:rsidRDefault="00590728" w:rsidP="00E83AB7">
      <w:pPr>
        <w:spacing w:after="120"/>
        <w:ind w:firstLine="720"/>
        <w:jc w:val="both"/>
        <w:rPr>
          <w:b/>
          <w:sz w:val="28"/>
          <w:szCs w:val="28"/>
        </w:rPr>
      </w:pPr>
      <w:r>
        <w:rPr>
          <w:b/>
          <w:sz w:val="28"/>
          <w:szCs w:val="28"/>
        </w:rPr>
        <w:t>3.</w:t>
      </w:r>
      <w:r w:rsidR="004331FC">
        <w:rPr>
          <w:b/>
          <w:sz w:val="28"/>
          <w:szCs w:val="28"/>
        </w:rPr>
        <w:t xml:space="preserve"> </w:t>
      </w:r>
      <w:r w:rsidR="00B85C54" w:rsidRPr="00232119">
        <w:rPr>
          <w:b/>
          <w:sz w:val="28"/>
          <w:szCs w:val="28"/>
        </w:rPr>
        <w:t>Công tác cải cách hành chính</w:t>
      </w:r>
      <w:r w:rsidR="00574FD7" w:rsidRPr="00232119">
        <w:rPr>
          <w:b/>
          <w:sz w:val="28"/>
          <w:szCs w:val="28"/>
        </w:rPr>
        <w:t xml:space="preserve"> và Văn thư, lưu trữ</w:t>
      </w:r>
    </w:p>
    <w:p w:rsidR="00DD01E0" w:rsidRDefault="00590728" w:rsidP="00E83AB7">
      <w:pPr>
        <w:pStyle w:val="BodyText"/>
        <w:spacing w:after="120"/>
        <w:ind w:firstLine="720"/>
      </w:pPr>
      <w:r>
        <w:rPr>
          <w:noProof/>
        </w:rPr>
        <w:t>Triển khai</w:t>
      </w:r>
      <w:r w:rsidR="004331FC">
        <w:rPr>
          <w:noProof/>
        </w:rPr>
        <w:t xml:space="preserve"> </w:t>
      </w:r>
      <w:r>
        <w:rPr>
          <w:color w:val="000000" w:themeColor="text1"/>
        </w:rPr>
        <w:t>k</w:t>
      </w:r>
      <w:r w:rsidR="00DD01E0" w:rsidRPr="009F3A90">
        <w:rPr>
          <w:color w:val="000000" w:themeColor="text1"/>
        </w:rPr>
        <w:t xml:space="preserve">iểm tra </w:t>
      </w:r>
      <w:r w:rsidR="00DD01E0">
        <w:rPr>
          <w:color w:val="000000" w:themeColor="text1"/>
        </w:rPr>
        <w:t xml:space="preserve">đột xuất </w:t>
      </w:r>
      <w:r w:rsidR="00CE4F32">
        <w:rPr>
          <w:color w:val="000000" w:themeColor="text1"/>
        </w:rPr>
        <w:t xml:space="preserve">và theo Kế hoạch </w:t>
      </w:r>
      <w:r w:rsidR="00DD01E0" w:rsidRPr="009F3A90">
        <w:rPr>
          <w:noProof/>
          <w:color w:val="000000" w:themeColor="text1"/>
          <w:lang w:val="vi-VN"/>
        </w:rPr>
        <w:t>công tác cải cách hành chính và công vụ</w:t>
      </w:r>
      <w:r w:rsidR="00DD01E0" w:rsidRPr="009F3A90">
        <w:t>; Dân vận chính quyền và Quy chế dân chủ cơ sở năm 2021</w:t>
      </w:r>
      <w:r w:rsidR="00CE4F32">
        <w:t xml:space="preserve"> trên địa bàn tỉnh</w:t>
      </w:r>
      <w:r w:rsidR="00DD01E0">
        <w:t>.</w:t>
      </w:r>
    </w:p>
    <w:p w:rsidR="00DD01E0" w:rsidRPr="00CE4F32" w:rsidRDefault="0039105D" w:rsidP="00E83AB7">
      <w:pPr>
        <w:pStyle w:val="BodyText"/>
        <w:ind w:firstLine="720"/>
      </w:pPr>
      <w:r>
        <w:t>T</w:t>
      </w:r>
      <w:r w:rsidR="00DD01E0" w:rsidRPr="00045D24">
        <w:rPr>
          <w:bCs/>
          <w:shd w:val="clear" w:color="auto" w:fill="FFFFFF"/>
        </w:rPr>
        <w:t>riển khai khảo sát đánh giá, đo lường sự hài lòng của người dân, tổ chức.</w:t>
      </w:r>
      <w:r w:rsidR="00CE4F32">
        <w:rPr>
          <w:bCs/>
          <w:shd w:val="clear" w:color="auto" w:fill="FFFFFF"/>
        </w:rPr>
        <w:t xml:space="preserve"> Phối hợp các đơn vị có liên quan </w:t>
      </w:r>
      <w:hyperlink r:id="rId9" w:history="1">
        <w:r w:rsidR="00CE4F32" w:rsidRPr="00DD01E0">
          <w:rPr>
            <w:rStyle w:val="Hyperlink"/>
            <w:color w:val="auto"/>
            <w:u w:val="none"/>
            <w:shd w:val="clear" w:color="auto" w:fill="FFFFFF"/>
          </w:rPr>
          <w:t xml:space="preserve">chấm điểm, đánh giá công tác cải cách hành </w:t>
        </w:r>
        <w:r w:rsidR="00CE4F32">
          <w:rPr>
            <w:rStyle w:val="Hyperlink"/>
            <w:color w:val="auto"/>
            <w:u w:val="none"/>
            <w:shd w:val="clear" w:color="auto" w:fill="FFFFFF"/>
          </w:rPr>
          <w:t>chính năm 2021</w:t>
        </w:r>
      </w:hyperlink>
      <w:r w:rsidR="00CE4F32" w:rsidRPr="00045D24">
        <w:t>.</w:t>
      </w:r>
      <w:r w:rsidR="00CE4F32">
        <w:t xml:space="preserve"> Tiếp tục phối hợp với </w:t>
      </w:r>
      <w:r w:rsidR="004331FC">
        <w:t>Vinaphone</w:t>
      </w:r>
      <w:r w:rsidR="00CE4F32">
        <w:t xml:space="preserve"> xây dựng hoàn thiện trang thông tin điện tử </w:t>
      </w:r>
      <w:r w:rsidR="00CE4F32" w:rsidRPr="00045D24">
        <w:t>cải cách hành chính</w:t>
      </w:r>
      <w:r w:rsidR="00CE4F32">
        <w:t xml:space="preserve"> của tỉnh.</w:t>
      </w:r>
    </w:p>
    <w:p w:rsidR="00DD01E0" w:rsidRPr="00CE4F32" w:rsidRDefault="00DD01E0" w:rsidP="00E83AB7">
      <w:pPr>
        <w:ind w:firstLine="720"/>
        <w:jc w:val="both"/>
        <w:rPr>
          <w:sz w:val="28"/>
          <w:szCs w:val="28"/>
        </w:rPr>
      </w:pPr>
      <w:r w:rsidRPr="00045D24">
        <w:rPr>
          <w:sz w:val="28"/>
          <w:szCs w:val="28"/>
        </w:rPr>
        <w:t>Báo cáo kết quả công tác cải cách hành chính năm 2021 và xây dựng kế hoạch cải cách hành chính năm 2022.</w:t>
      </w:r>
    </w:p>
    <w:p w:rsidR="00DD01E0" w:rsidRDefault="00DD01E0" w:rsidP="00E83AB7">
      <w:pPr>
        <w:ind w:firstLine="720"/>
        <w:jc w:val="both"/>
        <w:rPr>
          <w:sz w:val="28"/>
          <w:szCs w:val="28"/>
        </w:rPr>
      </w:pPr>
      <w:r>
        <w:rPr>
          <w:sz w:val="28"/>
          <w:szCs w:val="28"/>
        </w:rPr>
        <w:t>Kiểm tra công tác văn</w:t>
      </w:r>
      <w:r w:rsidR="00CE4F32">
        <w:rPr>
          <w:sz w:val="28"/>
          <w:szCs w:val="28"/>
        </w:rPr>
        <w:t xml:space="preserve"> thư, lưu trữ trên địa bàn tỉnh và </w:t>
      </w:r>
      <w:r>
        <w:rPr>
          <w:sz w:val="28"/>
          <w:szCs w:val="28"/>
        </w:rPr>
        <w:t>ban hành văn bản chấn chỉnh công tác tiêu hủy tài liệu hết giá trị.</w:t>
      </w:r>
    </w:p>
    <w:p w:rsidR="00DD01E0" w:rsidRDefault="00DD01E0" w:rsidP="00E83AB7">
      <w:pPr>
        <w:ind w:firstLine="720"/>
        <w:jc w:val="both"/>
        <w:rPr>
          <w:sz w:val="28"/>
          <w:szCs w:val="28"/>
        </w:rPr>
      </w:pPr>
      <w:r>
        <w:rPr>
          <w:sz w:val="28"/>
          <w:szCs w:val="28"/>
        </w:rPr>
        <w:t xml:space="preserve">Báo cáo </w:t>
      </w:r>
      <w:r w:rsidR="00CE4F32">
        <w:rPr>
          <w:sz w:val="28"/>
          <w:szCs w:val="28"/>
        </w:rPr>
        <w:t xml:space="preserve">kết quả </w:t>
      </w:r>
      <w:r>
        <w:rPr>
          <w:sz w:val="28"/>
          <w:szCs w:val="28"/>
        </w:rPr>
        <w:t>thực hiện</w:t>
      </w:r>
      <w:r w:rsidR="00CE4F32">
        <w:rPr>
          <w:sz w:val="28"/>
          <w:szCs w:val="28"/>
        </w:rPr>
        <w:t>:</w:t>
      </w:r>
      <w:r>
        <w:rPr>
          <w:sz w:val="28"/>
          <w:szCs w:val="28"/>
        </w:rPr>
        <w:t xml:space="preserve"> Thông tư số 09/2014/TT-BNV ngày 01 tháng 10 năm 2014 của Bộ Nội vụ hướng dẫn về quản lý Chứng chỉ hành nghề Lưu tr</w:t>
      </w:r>
      <w:r w:rsidR="00CE4F32">
        <w:rPr>
          <w:sz w:val="28"/>
          <w:szCs w:val="28"/>
        </w:rPr>
        <w:t xml:space="preserve">ữ và hoạt động dịch vụ Lưu trữ; </w:t>
      </w:r>
      <w:r>
        <w:rPr>
          <w:sz w:val="28"/>
          <w:szCs w:val="28"/>
        </w:rPr>
        <w:t>Thông tư số 01/2014/TTLT-BNV-BXD ngày 10 tháng 01 năm 2014 của Bộ Nội vụ - Bộ Xây dựng hướng dẫn thành phần tài liệu dự án, công trình xây d</w:t>
      </w:r>
      <w:r w:rsidR="00CE4F32">
        <w:rPr>
          <w:sz w:val="28"/>
          <w:szCs w:val="28"/>
        </w:rPr>
        <w:t xml:space="preserve">ựng nộp lưu vào Lưu trữ lịch sử; </w:t>
      </w:r>
      <w:r>
        <w:rPr>
          <w:sz w:val="28"/>
          <w:szCs w:val="28"/>
        </w:rPr>
        <w:t>Thông tư số 03/2018/TT-BNV ngày 06 tháng 3 năm 2018 quy định chế độ báo cáo thống kê ngành Nội vụ.</w:t>
      </w:r>
    </w:p>
    <w:p w:rsidR="00DD01E0" w:rsidRPr="00CE4F32" w:rsidRDefault="00DD01E0" w:rsidP="00E83AB7">
      <w:pPr>
        <w:spacing w:after="120"/>
        <w:ind w:firstLine="720"/>
        <w:jc w:val="both"/>
        <w:rPr>
          <w:sz w:val="28"/>
          <w:szCs w:val="28"/>
        </w:rPr>
      </w:pPr>
      <w:r>
        <w:rPr>
          <w:sz w:val="28"/>
          <w:szCs w:val="28"/>
        </w:rPr>
        <w:t>Đề nghị tặng Kỷ niệm chương “ Vì sự nghiệp văn thư, lưu trữ</w:t>
      </w:r>
      <w:r w:rsidR="00E83AB7">
        <w:rPr>
          <w:sz w:val="28"/>
          <w:szCs w:val="28"/>
        </w:rPr>
        <w:t>”</w:t>
      </w:r>
      <w:r>
        <w:rPr>
          <w:sz w:val="28"/>
          <w:szCs w:val="28"/>
        </w:rPr>
        <w:t xml:space="preserve"> theo Thông tư số 14/2019/TT-BNV.</w:t>
      </w:r>
    </w:p>
    <w:p w:rsidR="0043327F" w:rsidRDefault="00D424FA" w:rsidP="00E83AB7">
      <w:pPr>
        <w:spacing w:after="120"/>
        <w:ind w:firstLine="720"/>
        <w:jc w:val="both"/>
        <w:rPr>
          <w:b/>
          <w:sz w:val="28"/>
          <w:szCs w:val="28"/>
        </w:rPr>
      </w:pPr>
      <w:r>
        <w:rPr>
          <w:b/>
          <w:sz w:val="28"/>
          <w:szCs w:val="28"/>
        </w:rPr>
        <w:t>4.</w:t>
      </w:r>
      <w:r w:rsidR="0078493B" w:rsidRPr="00232119">
        <w:rPr>
          <w:b/>
          <w:sz w:val="28"/>
          <w:szCs w:val="28"/>
        </w:rPr>
        <w:t xml:space="preserve"> Công tác thanh tra, kiểm tra</w:t>
      </w:r>
    </w:p>
    <w:p w:rsidR="00C70204" w:rsidRDefault="00C70204" w:rsidP="00E83AB7">
      <w:pPr>
        <w:spacing w:after="120"/>
        <w:ind w:firstLine="709"/>
        <w:jc w:val="both"/>
        <w:rPr>
          <w:bCs/>
          <w:sz w:val="28"/>
        </w:rPr>
      </w:pPr>
      <w:r>
        <w:rPr>
          <w:bCs/>
          <w:sz w:val="28"/>
        </w:rPr>
        <w:t>Tiếp tục t</w:t>
      </w:r>
      <w:r w:rsidRPr="001A6596">
        <w:rPr>
          <w:bCs/>
          <w:sz w:val="28"/>
        </w:rPr>
        <w:t>hực hiện thanh tra chuyên ngành theo Kế hoạch đã được phê duyệt</w:t>
      </w:r>
      <w:r>
        <w:rPr>
          <w:bCs/>
          <w:sz w:val="28"/>
        </w:rPr>
        <w:t xml:space="preserve"> trong năm</w:t>
      </w:r>
      <w:r w:rsidRPr="001A6596">
        <w:rPr>
          <w:bCs/>
          <w:sz w:val="28"/>
        </w:rPr>
        <w:t>.</w:t>
      </w:r>
      <w:r w:rsidRPr="001A6596">
        <w:rPr>
          <w:sz w:val="28"/>
          <w:szCs w:val="28"/>
        </w:rPr>
        <w:t xml:space="preserve"> Tăng cường sự chỉ đạo, kiểm tra giám sát về các hoạt động, các lĩnh vực nhạy cảm, dễ xảy ra tham nhũng mà ngành Nội vụ quản lý.</w:t>
      </w:r>
    </w:p>
    <w:p w:rsidR="00C70204" w:rsidRDefault="00C70204" w:rsidP="00E83AB7">
      <w:pPr>
        <w:ind w:firstLine="709"/>
        <w:jc w:val="both"/>
        <w:rPr>
          <w:bCs/>
          <w:sz w:val="28"/>
        </w:rPr>
      </w:pPr>
      <w:r w:rsidRPr="001A6596">
        <w:rPr>
          <w:bCs/>
          <w:sz w:val="28"/>
        </w:rPr>
        <w:t>Tổng hợp b</w:t>
      </w:r>
      <w:r w:rsidRPr="001A6596">
        <w:rPr>
          <w:bCs/>
          <w:sz w:val="28"/>
          <w:lang w:val="vi-VN"/>
        </w:rPr>
        <w:t xml:space="preserve">áo cáo tình hình thực hiện Nghị quyết số 02/NQ-CP ngày 01/01/2021 của Chính phủ năm 2021 </w:t>
      </w:r>
    </w:p>
    <w:p w:rsidR="00C70204" w:rsidRDefault="00C70204" w:rsidP="00E83AB7">
      <w:pPr>
        <w:ind w:firstLine="709"/>
        <w:jc w:val="both"/>
        <w:rPr>
          <w:sz w:val="28"/>
          <w:szCs w:val="28"/>
        </w:rPr>
      </w:pPr>
      <w:r w:rsidRPr="001A6596">
        <w:rPr>
          <w:sz w:val="28"/>
          <w:szCs w:val="28"/>
        </w:rPr>
        <w:t>Ban hành Kế hoạch Thanh tra, kiểm tra năm 2022</w:t>
      </w:r>
      <w:r>
        <w:rPr>
          <w:sz w:val="28"/>
          <w:szCs w:val="28"/>
        </w:rPr>
        <w:t xml:space="preserve"> theo đúng chức năng, nhiệm vụ của ngành Nội vụ.</w:t>
      </w:r>
    </w:p>
    <w:p w:rsidR="00E83AB7" w:rsidRPr="00E83AB7" w:rsidRDefault="00C70204" w:rsidP="00E83AB7">
      <w:pPr>
        <w:spacing w:after="120"/>
        <w:ind w:firstLine="709"/>
        <w:jc w:val="both"/>
        <w:rPr>
          <w:sz w:val="28"/>
          <w:szCs w:val="28"/>
        </w:rPr>
      </w:pPr>
      <w:r w:rsidRPr="001A6596">
        <w:rPr>
          <w:bCs/>
          <w:sz w:val="28"/>
        </w:rPr>
        <w:t>K</w:t>
      </w:r>
      <w:r w:rsidRPr="001A6596">
        <w:rPr>
          <w:sz w:val="28"/>
          <w:szCs w:val="28"/>
        </w:rPr>
        <w:t xml:space="preserve">iểm tra đột xuất việc chấp hành Chỉ thị số 09/CT-UBND ngày 08/11/2013 của UBND tỉnh về việc tiếp tục chấn chỉnh đạo đức, tác phong và lề lối làm việc của cán bộ, công chức, viên chức trên địa bàn tỉnh Hậu Giang; Chỉ thị 05-CT/TU ngày 10/12/2015 của Ban Thường vụ Tỉnh ủy Hậu Giang về việc </w:t>
      </w:r>
      <w:r w:rsidRPr="001A6596">
        <w:rPr>
          <w:sz w:val="28"/>
          <w:szCs w:val="28"/>
        </w:rPr>
        <w:lastRenderedPageBreak/>
        <w:t>nâng cao ý thức trách nhiệm, rèn luyện đạo</w:t>
      </w:r>
      <w:r w:rsidR="0039105D">
        <w:rPr>
          <w:sz w:val="28"/>
          <w:szCs w:val="28"/>
        </w:rPr>
        <w:t xml:space="preserve"> đức, tác phong; xây dựng lề lối</w:t>
      </w:r>
      <w:r w:rsidRPr="001A6596">
        <w:rPr>
          <w:sz w:val="28"/>
          <w:szCs w:val="28"/>
        </w:rPr>
        <w:t xml:space="preserve"> làm việc khoa họ</w:t>
      </w:r>
      <w:r>
        <w:rPr>
          <w:sz w:val="28"/>
          <w:szCs w:val="28"/>
        </w:rPr>
        <w:t>c, hiệu quả; công khai, dân chủ.</w:t>
      </w:r>
    </w:p>
    <w:p w:rsidR="00D33F2C" w:rsidRPr="00232119" w:rsidRDefault="00D424FA" w:rsidP="00E83AB7">
      <w:pPr>
        <w:spacing w:after="120"/>
        <w:ind w:firstLine="720"/>
        <w:jc w:val="both"/>
        <w:rPr>
          <w:b/>
          <w:sz w:val="28"/>
          <w:szCs w:val="28"/>
        </w:rPr>
      </w:pPr>
      <w:r>
        <w:rPr>
          <w:b/>
          <w:sz w:val="28"/>
          <w:szCs w:val="28"/>
        </w:rPr>
        <w:t>5</w:t>
      </w:r>
      <w:r w:rsidR="00B85C54" w:rsidRPr="00232119">
        <w:rPr>
          <w:b/>
          <w:sz w:val="28"/>
          <w:szCs w:val="28"/>
        </w:rPr>
        <w:t xml:space="preserve">. Lĩnh vực thi đua </w:t>
      </w:r>
      <w:r w:rsidR="00BF5274" w:rsidRPr="00232119">
        <w:rPr>
          <w:b/>
          <w:sz w:val="28"/>
          <w:szCs w:val="28"/>
        </w:rPr>
        <w:t>-</w:t>
      </w:r>
      <w:r w:rsidR="00B85C54" w:rsidRPr="00232119">
        <w:rPr>
          <w:b/>
          <w:sz w:val="28"/>
          <w:szCs w:val="28"/>
        </w:rPr>
        <w:t xml:space="preserve"> khen thưởng</w:t>
      </w:r>
    </w:p>
    <w:p w:rsidR="000E06AD" w:rsidRPr="00232119" w:rsidRDefault="00387F06" w:rsidP="00E83AB7">
      <w:pPr>
        <w:pStyle w:val="BodyText"/>
        <w:spacing w:after="120"/>
        <w:ind w:firstLine="720"/>
      </w:pPr>
      <w:r>
        <w:rPr>
          <w:bCs/>
          <w:spacing w:val="-4"/>
        </w:rPr>
        <w:t>X</w:t>
      </w:r>
      <w:r w:rsidR="000E06AD" w:rsidRPr="002F4866">
        <w:rPr>
          <w:bCs/>
          <w:spacing w:val="-4"/>
        </w:rPr>
        <w:t xml:space="preserve">ét </w:t>
      </w:r>
      <w:r w:rsidR="000E06AD" w:rsidRPr="002F4866">
        <w:t>công nhận danh hiệu Chiến sĩ thi đua cấp tỉnh, xét</w:t>
      </w:r>
      <w:r w:rsidR="000E06AD" w:rsidRPr="002F4866">
        <w:rPr>
          <w:bCs/>
          <w:spacing w:val="-4"/>
        </w:rPr>
        <w:t xml:space="preserve"> khen cao thành tích kinh tế - xã hội năm 2020</w:t>
      </w:r>
      <w:r w:rsidR="000E06AD" w:rsidRPr="00715338">
        <w:rPr>
          <w:bCs/>
          <w:spacing w:val="-4"/>
        </w:rPr>
        <w:t>;</w:t>
      </w:r>
      <w:r w:rsidR="000E06AD" w:rsidRPr="00715338">
        <w:t xml:space="preserve"> ngành giáo dục năm học 2020 - 2021 và xét khen cao ngà</w:t>
      </w:r>
      <w:r>
        <w:t xml:space="preserve">nh giáo dục năm học 2020 – 2021; </w:t>
      </w:r>
      <w:r w:rsidR="006B671C">
        <w:t xml:space="preserve">xét </w:t>
      </w:r>
      <w:r w:rsidR="000E06AD" w:rsidRPr="00371E6A">
        <w:t>sáng kiến cấp tỉnh cho các cá nhân năm 2020.</w:t>
      </w:r>
    </w:p>
    <w:p w:rsidR="000E06AD" w:rsidRPr="00715338" w:rsidRDefault="000E06AD" w:rsidP="00E83AB7">
      <w:pPr>
        <w:ind w:firstLine="720"/>
        <w:jc w:val="both"/>
        <w:rPr>
          <w:sz w:val="28"/>
          <w:szCs w:val="28"/>
        </w:rPr>
      </w:pPr>
      <w:r w:rsidRPr="00232119">
        <w:rPr>
          <w:sz w:val="28"/>
          <w:szCs w:val="28"/>
        </w:rPr>
        <w:t xml:space="preserve">Tổng hợp, thẩm định hồ sơ đề nghị công nhận các danh hiệu thi đua và hình thức khen thưởng thành tích tổng kết kinh tế </w:t>
      </w:r>
      <w:r w:rsidRPr="00715338">
        <w:rPr>
          <w:sz w:val="28"/>
          <w:szCs w:val="28"/>
        </w:rPr>
        <w:t>- xã hội năm 2020. Thực hiện công tác thi đua đột xuất, chuyên đề năm 2021.</w:t>
      </w:r>
    </w:p>
    <w:p w:rsidR="000E06AD" w:rsidRDefault="000E06AD" w:rsidP="00E83AB7">
      <w:pPr>
        <w:ind w:firstLine="709"/>
        <w:jc w:val="both"/>
        <w:rPr>
          <w:bCs/>
          <w:sz w:val="28"/>
        </w:rPr>
      </w:pPr>
      <w:r w:rsidRPr="002F4866">
        <w:rPr>
          <w:bCs/>
          <w:sz w:val="28"/>
        </w:rPr>
        <w:t>Xây dựng báo cáo tổng kết công tác thi đua năm 202</w:t>
      </w:r>
      <w:r w:rsidR="006A7CD3">
        <w:rPr>
          <w:bCs/>
          <w:sz w:val="28"/>
        </w:rPr>
        <w:t>1</w:t>
      </w:r>
      <w:r w:rsidRPr="002F4866">
        <w:rPr>
          <w:bCs/>
          <w:sz w:val="28"/>
        </w:rPr>
        <w:t xml:space="preserve"> và phương hướng nhiệm vụ công tác năm 202</w:t>
      </w:r>
      <w:r w:rsidR="006A7CD3">
        <w:rPr>
          <w:bCs/>
          <w:sz w:val="28"/>
        </w:rPr>
        <w:t>2</w:t>
      </w:r>
      <w:r>
        <w:rPr>
          <w:bCs/>
          <w:sz w:val="28"/>
        </w:rPr>
        <w:t>.</w:t>
      </w:r>
    </w:p>
    <w:p w:rsidR="000E06AD" w:rsidRPr="002F4866" w:rsidRDefault="000E06AD" w:rsidP="00E83AB7">
      <w:pPr>
        <w:ind w:firstLine="709"/>
        <w:jc w:val="both"/>
        <w:rPr>
          <w:sz w:val="28"/>
          <w:szCs w:val="28"/>
        </w:rPr>
      </w:pPr>
      <w:r w:rsidRPr="002F4866">
        <w:rPr>
          <w:sz w:val="28"/>
          <w:szCs w:val="28"/>
        </w:rPr>
        <w:t xml:space="preserve"> Tổ chức thực hiện chế độ kiểm tra, giám sát về công tác thi đua, khen thưởng; về hoạt động cụm, khối thi đua; về xây dựng phong trào thi đua, xây dựng, bồi dưỡng và nhân rộng điển hình tiên tiến.</w:t>
      </w:r>
    </w:p>
    <w:p w:rsidR="000E06AD" w:rsidRPr="00913DC6" w:rsidRDefault="000E06AD" w:rsidP="00E83AB7">
      <w:pPr>
        <w:pStyle w:val="BodyTextIndent"/>
        <w:spacing w:after="120"/>
        <w:jc w:val="both"/>
        <w:rPr>
          <w:spacing w:val="-2"/>
        </w:rPr>
      </w:pPr>
      <w:r w:rsidRPr="00232119">
        <w:rPr>
          <w:spacing w:val="-2"/>
        </w:rPr>
        <w:t>Tổng kết phong trào thi đua yêu nước tỉnh Hậu Giang năm 202</w:t>
      </w:r>
      <w:r>
        <w:rPr>
          <w:spacing w:val="-2"/>
        </w:rPr>
        <w:t>1</w:t>
      </w:r>
      <w:r w:rsidRPr="00232119">
        <w:rPr>
          <w:spacing w:val="-2"/>
        </w:rPr>
        <w:t xml:space="preserve"> và triển khai phương hướng, nhiệm vụ năm 202</w:t>
      </w:r>
      <w:r>
        <w:rPr>
          <w:spacing w:val="-2"/>
        </w:rPr>
        <w:t>2</w:t>
      </w:r>
      <w:r w:rsidRPr="00232119">
        <w:rPr>
          <w:spacing w:val="-2"/>
        </w:rPr>
        <w:t>.</w:t>
      </w:r>
    </w:p>
    <w:p w:rsidR="00B85C54" w:rsidRPr="00232119" w:rsidRDefault="00D424FA" w:rsidP="00E83AB7">
      <w:pPr>
        <w:spacing w:after="120"/>
        <w:ind w:firstLine="720"/>
        <w:jc w:val="both"/>
        <w:rPr>
          <w:b/>
          <w:sz w:val="28"/>
          <w:szCs w:val="28"/>
        </w:rPr>
      </w:pPr>
      <w:r>
        <w:rPr>
          <w:b/>
          <w:sz w:val="28"/>
          <w:szCs w:val="28"/>
        </w:rPr>
        <w:t>6</w:t>
      </w:r>
      <w:r w:rsidR="00B85C54" w:rsidRPr="00232119">
        <w:rPr>
          <w:b/>
          <w:sz w:val="28"/>
          <w:szCs w:val="28"/>
        </w:rPr>
        <w:t>. Lĩnh vực tôn giáo</w:t>
      </w:r>
    </w:p>
    <w:p w:rsidR="001501A5" w:rsidRPr="001501A5" w:rsidRDefault="00A72D68" w:rsidP="00E83AB7">
      <w:pPr>
        <w:spacing w:after="120"/>
        <w:ind w:firstLine="700"/>
        <w:jc w:val="both"/>
        <w:rPr>
          <w:sz w:val="28"/>
          <w:szCs w:val="28"/>
        </w:rPr>
      </w:pPr>
      <w:r>
        <w:rPr>
          <w:sz w:val="28"/>
          <w:szCs w:val="28"/>
        </w:rPr>
        <w:t>X</w:t>
      </w:r>
      <w:r w:rsidR="001501A5" w:rsidRPr="001501A5">
        <w:rPr>
          <w:sz w:val="28"/>
          <w:szCs w:val="28"/>
        </w:rPr>
        <w:t>em xét giải quyết theo thẩm quyền các đăng ký, đề nghị về hoạt động tín ngưỡng, tôn giáo đúng chủ trương, đúng quy định pháp luật nhằm đáp ứng nhu cầu tín ngưỡng, tôn giáo của một bộ phận nhân dân có đạo tại địa phương.</w:t>
      </w:r>
    </w:p>
    <w:p w:rsidR="001501A5" w:rsidRPr="001501A5" w:rsidRDefault="001501A5" w:rsidP="00E83AB7">
      <w:pPr>
        <w:ind w:firstLine="706"/>
        <w:jc w:val="both"/>
        <w:rPr>
          <w:sz w:val="28"/>
          <w:szCs w:val="28"/>
        </w:rPr>
      </w:pPr>
      <w:r w:rsidRPr="001501A5">
        <w:rPr>
          <w:sz w:val="28"/>
          <w:szCs w:val="28"/>
        </w:rPr>
        <w:t>Tiếp tục phối hợp các ngành, địa phương thông tin cho các cơ sở tín ngưỡng các tổ chức tôn giáo, các cơ sở thờ tự thực hiện việc phòng chống dịch Covid -19.</w:t>
      </w:r>
      <w:r w:rsidR="0039105D">
        <w:rPr>
          <w:sz w:val="28"/>
          <w:szCs w:val="28"/>
        </w:rPr>
        <w:t xml:space="preserve"> </w:t>
      </w:r>
      <w:r w:rsidRPr="001501A5">
        <w:rPr>
          <w:sz w:val="28"/>
          <w:szCs w:val="28"/>
        </w:rPr>
        <w:t>Tổ chức Hội nghị triển khai chính sách</w:t>
      </w:r>
      <w:r w:rsidRPr="001501A5">
        <w:rPr>
          <w:color w:val="000000"/>
          <w:sz w:val="28"/>
          <w:szCs w:val="28"/>
        </w:rPr>
        <w:t xml:space="preserve"> pháp luật, Luật tín ngưỡng tôn giáo cho các tổ chức tôn giáo nhà tu hành trên địa bàn tỉnh Hậu Giang năm 2021.</w:t>
      </w:r>
    </w:p>
    <w:p w:rsidR="001501A5" w:rsidRPr="001501A5" w:rsidRDefault="001501A5" w:rsidP="00E83AB7">
      <w:pPr>
        <w:tabs>
          <w:tab w:val="num" w:pos="180"/>
          <w:tab w:val="left" w:leader="dot" w:pos="9000"/>
        </w:tabs>
        <w:ind w:firstLine="720"/>
        <w:jc w:val="both"/>
        <w:rPr>
          <w:color w:val="000000"/>
          <w:sz w:val="28"/>
          <w:szCs w:val="28"/>
        </w:rPr>
      </w:pPr>
      <w:r w:rsidRPr="001501A5">
        <w:rPr>
          <w:color w:val="000000"/>
          <w:sz w:val="28"/>
          <w:szCs w:val="28"/>
        </w:rPr>
        <w:t>Báo cáo kết quả chức sắc, chức việc, tín đồ các tôn giáo tham gia ứng cử Đại biểu Hội đồng nhân dân các cấp, nhiệm kỳ 2021 – 2026.</w:t>
      </w:r>
    </w:p>
    <w:p w:rsidR="001501A5" w:rsidRPr="001501A5" w:rsidRDefault="001501A5" w:rsidP="00E83AB7">
      <w:pPr>
        <w:tabs>
          <w:tab w:val="num" w:pos="180"/>
          <w:tab w:val="left" w:leader="dot" w:pos="9000"/>
        </w:tabs>
        <w:ind w:firstLine="720"/>
        <w:jc w:val="both"/>
        <w:rPr>
          <w:color w:val="000000"/>
          <w:sz w:val="28"/>
          <w:szCs w:val="28"/>
        </w:rPr>
      </w:pPr>
      <w:r w:rsidRPr="001501A5">
        <w:rPr>
          <w:color w:val="000000"/>
          <w:sz w:val="28"/>
          <w:szCs w:val="28"/>
        </w:rPr>
        <w:t xml:space="preserve">Hướng dẫn các tổ chức tôn giáo hoạt động ổn định, thuần túy tôn giáo, tuân thủ quy định của pháp luật, Hiến chương, Điều lệ của Giáo hội. </w:t>
      </w:r>
    </w:p>
    <w:p w:rsidR="001501A5" w:rsidRPr="001501A5" w:rsidRDefault="00326312" w:rsidP="00E83AB7">
      <w:pPr>
        <w:tabs>
          <w:tab w:val="left" w:leader="dot" w:pos="9180"/>
        </w:tabs>
        <w:spacing w:after="120"/>
        <w:ind w:firstLine="700"/>
        <w:jc w:val="both"/>
        <w:rPr>
          <w:b/>
          <w:sz w:val="28"/>
          <w:szCs w:val="28"/>
        </w:rPr>
      </w:pPr>
      <w:r>
        <w:rPr>
          <w:sz w:val="28"/>
          <w:szCs w:val="28"/>
        </w:rPr>
        <w:t>P</w:t>
      </w:r>
      <w:r w:rsidR="001501A5" w:rsidRPr="001501A5">
        <w:rPr>
          <w:sz w:val="28"/>
          <w:szCs w:val="28"/>
        </w:rPr>
        <w:t>hối hợp các sở, ban, ngành liên quan và các tổ chức chính trị xã hội nắm tình hình hoạt động tín ngưỡng, tôn giáo mới xuất hiện trên địa bàn, nhất là lợi dụng từ thiện nhân đạo để gây cơ sở phát triển đạo, biến gia thành tự, hoạt động mê tín dị đoan</w:t>
      </w:r>
      <w:r w:rsidR="0039105D">
        <w:rPr>
          <w:sz w:val="28"/>
          <w:szCs w:val="28"/>
        </w:rPr>
        <w:t xml:space="preserve"> </w:t>
      </w:r>
      <w:r w:rsidR="001501A5" w:rsidRPr="001501A5">
        <w:rPr>
          <w:sz w:val="28"/>
          <w:szCs w:val="28"/>
        </w:rPr>
        <w:t>làm ảnh hưởng đến đời sống nhân dân, an ninh trật tự tại địa phương.</w:t>
      </w:r>
    </w:p>
    <w:p w:rsidR="00C608AE" w:rsidRPr="00232119" w:rsidRDefault="00D424FA" w:rsidP="00E83AB7">
      <w:pPr>
        <w:spacing w:after="120"/>
        <w:ind w:firstLine="720"/>
        <w:jc w:val="both"/>
        <w:rPr>
          <w:b/>
          <w:sz w:val="28"/>
          <w:szCs w:val="28"/>
        </w:rPr>
      </w:pPr>
      <w:r>
        <w:rPr>
          <w:b/>
          <w:sz w:val="28"/>
          <w:szCs w:val="28"/>
        </w:rPr>
        <w:t>5</w:t>
      </w:r>
      <w:r w:rsidR="00C608AE" w:rsidRPr="00232119">
        <w:rPr>
          <w:b/>
          <w:sz w:val="28"/>
          <w:szCs w:val="28"/>
        </w:rPr>
        <w:t>. Lĩnh vực lưu trữ lịch sử</w:t>
      </w:r>
    </w:p>
    <w:p w:rsidR="00354165" w:rsidRDefault="00354165" w:rsidP="00E83AB7">
      <w:pPr>
        <w:spacing w:after="120"/>
        <w:ind w:firstLine="720"/>
        <w:jc w:val="both"/>
        <w:rPr>
          <w:sz w:val="28"/>
          <w:szCs w:val="28"/>
        </w:rPr>
      </w:pPr>
      <w:r>
        <w:rPr>
          <w:sz w:val="28"/>
          <w:szCs w:val="28"/>
        </w:rPr>
        <w:t>Thực hiện việc</w:t>
      </w:r>
      <w:r w:rsidR="0039105D">
        <w:rPr>
          <w:sz w:val="28"/>
          <w:szCs w:val="28"/>
        </w:rPr>
        <w:t xml:space="preserve"> tiếp nhận </w:t>
      </w:r>
      <w:r>
        <w:rPr>
          <w:sz w:val="28"/>
          <w:szCs w:val="28"/>
        </w:rPr>
        <w:t>giao nộp hồ sơ, tài liệu nộp năm 2020</w:t>
      </w:r>
      <w:r w:rsidR="0039105D">
        <w:rPr>
          <w:sz w:val="28"/>
          <w:szCs w:val="28"/>
        </w:rPr>
        <w:t xml:space="preserve"> từ các cơ quan, đơn vị trên địa bàn tỉnh</w:t>
      </w:r>
      <w:r>
        <w:rPr>
          <w:sz w:val="28"/>
          <w:szCs w:val="28"/>
        </w:rPr>
        <w:t>. Báo cáo thống kê công tác lưu trữ năm 2021; báo cáo Kế hoạch công tác văn thư, lưu trữ năm 2021; b</w:t>
      </w:r>
      <w:r w:rsidRPr="0000318F">
        <w:rPr>
          <w:sz w:val="28"/>
          <w:szCs w:val="28"/>
        </w:rPr>
        <w:t xml:space="preserve">áo cáo công tác thu thập </w:t>
      </w:r>
      <w:r>
        <w:rPr>
          <w:sz w:val="28"/>
          <w:szCs w:val="28"/>
        </w:rPr>
        <w:t xml:space="preserve">tài liệu vào Lưu trữ lịch sử </w:t>
      </w:r>
      <w:r w:rsidRPr="0000318F">
        <w:rPr>
          <w:sz w:val="28"/>
          <w:szCs w:val="28"/>
        </w:rPr>
        <w:t>năm 2021</w:t>
      </w:r>
      <w:r>
        <w:rPr>
          <w:sz w:val="28"/>
          <w:szCs w:val="28"/>
        </w:rPr>
        <w:t>.</w:t>
      </w:r>
    </w:p>
    <w:p w:rsidR="00354165" w:rsidRDefault="00A72D68" w:rsidP="00E83AB7">
      <w:pPr>
        <w:ind w:firstLine="720"/>
        <w:jc w:val="both"/>
        <w:rPr>
          <w:sz w:val="28"/>
          <w:szCs w:val="28"/>
        </w:rPr>
      </w:pPr>
      <w:r>
        <w:rPr>
          <w:sz w:val="28"/>
          <w:szCs w:val="28"/>
        </w:rPr>
        <w:lastRenderedPageBreak/>
        <w:t>T</w:t>
      </w:r>
      <w:r w:rsidR="00354165" w:rsidRPr="00471D52">
        <w:rPr>
          <w:sz w:val="28"/>
          <w:szCs w:val="28"/>
        </w:rPr>
        <w:t>ổ chức trưng bày, triển lãm “Hậu Giang xưa và nay qua tài liệu lưu trữ” trên địa bàn huyện Châu Thành A, huyện Phụng Hiệp, huyện Vị Thủy và huyện Châu Thành</w:t>
      </w:r>
      <w:r w:rsidR="00354165">
        <w:rPr>
          <w:sz w:val="28"/>
          <w:szCs w:val="28"/>
        </w:rPr>
        <w:t>.</w:t>
      </w:r>
    </w:p>
    <w:p w:rsidR="00354165" w:rsidRDefault="00354165" w:rsidP="00E83AB7">
      <w:pPr>
        <w:ind w:firstLine="720"/>
        <w:jc w:val="both"/>
        <w:rPr>
          <w:sz w:val="28"/>
          <w:szCs w:val="28"/>
        </w:rPr>
      </w:pPr>
      <w:r>
        <w:rPr>
          <w:sz w:val="28"/>
          <w:szCs w:val="28"/>
        </w:rPr>
        <w:t>Ban hành</w:t>
      </w:r>
      <w:r w:rsidRPr="00A80ED5">
        <w:rPr>
          <w:sz w:val="28"/>
          <w:szCs w:val="28"/>
        </w:rPr>
        <w:t xml:space="preserve"> Kế hoạch và thực hiện thay hộp </w:t>
      </w:r>
      <w:r w:rsidRPr="00354165">
        <w:rPr>
          <w:sz w:val="28"/>
          <w:szCs w:val="28"/>
        </w:rPr>
        <w:t>và</w:t>
      </w:r>
      <w:r>
        <w:rPr>
          <w:sz w:val="28"/>
          <w:szCs w:val="28"/>
        </w:rPr>
        <w:t xml:space="preserve"> t</w:t>
      </w:r>
      <w:r w:rsidRPr="0000318F">
        <w:rPr>
          <w:sz w:val="28"/>
          <w:szCs w:val="28"/>
        </w:rPr>
        <w:t xml:space="preserve">hu thập tài liệu nộp lưu vào Lưu trữ lịch sử tỉnh Hậu Giang năm 2021 </w:t>
      </w:r>
      <w:r>
        <w:rPr>
          <w:sz w:val="28"/>
          <w:szCs w:val="28"/>
        </w:rPr>
        <w:t>theo quy định.</w:t>
      </w:r>
    </w:p>
    <w:p w:rsidR="00354165" w:rsidRDefault="00354165" w:rsidP="00E83AB7">
      <w:pPr>
        <w:spacing w:after="120"/>
        <w:ind w:firstLine="720"/>
        <w:jc w:val="both"/>
        <w:rPr>
          <w:sz w:val="28"/>
          <w:szCs w:val="28"/>
        </w:rPr>
      </w:pPr>
      <w:r>
        <w:rPr>
          <w:sz w:val="28"/>
          <w:szCs w:val="28"/>
        </w:rPr>
        <w:t>Thực hiện các bước b</w:t>
      </w:r>
      <w:r w:rsidRPr="00A80ED5">
        <w:rPr>
          <w:sz w:val="28"/>
          <w:szCs w:val="28"/>
        </w:rPr>
        <w:t xml:space="preserve">àn giao </w:t>
      </w:r>
      <w:r>
        <w:rPr>
          <w:sz w:val="28"/>
          <w:szCs w:val="28"/>
        </w:rPr>
        <w:t>tài liệu chỉnh lý đối với 02 đơn vị theo đúng quy trình và thủ tục của pháp luật.</w:t>
      </w:r>
    </w:p>
    <w:p w:rsidR="00D424FA" w:rsidRDefault="00D424FA" w:rsidP="00E83AB7">
      <w:pPr>
        <w:spacing w:after="120"/>
        <w:ind w:firstLine="720"/>
        <w:jc w:val="both"/>
        <w:rPr>
          <w:b/>
          <w:sz w:val="28"/>
          <w:szCs w:val="28"/>
        </w:rPr>
      </w:pPr>
      <w:r w:rsidRPr="00D424FA">
        <w:rPr>
          <w:b/>
          <w:sz w:val="28"/>
          <w:szCs w:val="28"/>
        </w:rPr>
        <w:t>II. GIẢI PHÁP THỰC HIỆN</w:t>
      </w:r>
    </w:p>
    <w:p w:rsidR="00A755F5" w:rsidRPr="00A755F5" w:rsidRDefault="004B6D9A" w:rsidP="00E83AB7">
      <w:pPr>
        <w:spacing w:after="120"/>
        <w:ind w:firstLine="720"/>
        <w:jc w:val="both"/>
        <w:rPr>
          <w:sz w:val="28"/>
          <w:szCs w:val="28"/>
        </w:rPr>
      </w:pPr>
      <w:r>
        <w:rPr>
          <w:sz w:val="28"/>
          <w:szCs w:val="28"/>
        </w:rPr>
        <w:t xml:space="preserve">1. </w:t>
      </w:r>
      <w:r w:rsidR="00A755F5" w:rsidRPr="00A755F5">
        <w:rPr>
          <w:sz w:val="28"/>
          <w:szCs w:val="28"/>
        </w:rPr>
        <w:t>Cấp ủy đảng, chính quyền các cấp cần tập trung quan tâm và chỉ đạo sâu xác trong công tác tham mưu, phối hợp đối với ngành Nội vụ. Từng cơ quan, đơn vị xác định rõ chức năng, nhiệm vụ cũng như tầm quan trọng của công tác tổ chức bộ máy để góp phần hoàn thiện và xây dựng hệ thống ngành ngày càng vững mạnh.</w:t>
      </w:r>
    </w:p>
    <w:p w:rsidR="00CE548B" w:rsidRPr="00232119" w:rsidRDefault="004B6D9A" w:rsidP="00E83AB7">
      <w:pPr>
        <w:ind w:firstLine="709"/>
        <w:jc w:val="both"/>
        <w:rPr>
          <w:sz w:val="28"/>
          <w:szCs w:val="28"/>
        </w:rPr>
      </w:pPr>
      <w:r>
        <w:rPr>
          <w:sz w:val="28"/>
          <w:szCs w:val="28"/>
        </w:rPr>
        <w:t>2</w:t>
      </w:r>
      <w:r w:rsidR="00A72D68">
        <w:rPr>
          <w:sz w:val="28"/>
          <w:szCs w:val="28"/>
        </w:rPr>
        <w:t xml:space="preserve">. </w:t>
      </w:r>
      <w:r w:rsidR="00CE548B">
        <w:rPr>
          <w:sz w:val="28"/>
          <w:szCs w:val="28"/>
        </w:rPr>
        <w:t xml:space="preserve">Chủ động tạo điều kiện thuận lợi trong công </w:t>
      </w:r>
      <w:r w:rsidR="00CE548B" w:rsidRPr="00232119">
        <w:rPr>
          <w:sz w:val="28"/>
          <w:szCs w:val="28"/>
        </w:rPr>
        <w:t xml:space="preserve">tác phối hợp </w:t>
      </w:r>
      <w:r w:rsidR="00CE548B">
        <w:rPr>
          <w:sz w:val="28"/>
          <w:szCs w:val="28"/>
        </w:rPr>
        <w:t>giữa các đơn vị nhằm đáp ứng kịp thời</w:t>
      </w:r>
      <w:r w:rsidR="00CE548B" w:rsidRPr="00232119">
        <w:rPr>
          <w:sz w:val="28"/>
          <w:szCs w:val="28"/>
        </w:rPr>
        <w:t xml:space="preserve"> tiến độ </w:t>
      </w:r>
      <w:r w:rsidR="00CE548B">
        <w:rPr>
          <w:sz w:val="28"/>
          <w:szCs w:val="28"/>
        </w:rPr>
        <w:t xml:space="preserve">tham mưu, </w:t>
      </w:r>
      <w:r w:rsidR="00CE548B" w:rsidRPr="00232119">
        <w:rPr>
          <w:sz w:val="28"/>
          <w:szCs w:val="28"/>
        </w:rPr>
        <w:t>báo cáo</w:t>
      </w:r>
      <w:r w:rsidR="00CE548B">
        <w:rPr>
          <w:sz w:val="28"/>
          <w:szCs w:val="28"/>
        </w:rPr>
        <w:t xml:space="preserve"> của ngành </w:t>
      </w:r>
      <w:r w:rsidR="00CE548B" w:rsidRPr="00232119">
        <w:rPr>
          <w:sz w:val="28"/>
          <w:szCs w:val="28"/>
        </w:rPr>
        <w:t>theo quy định.</w:t>
      </w:r>
    </w:p>
    <w:p w:rsidR="00CE548B" w:rsidRDefault="004B6D9A" w:rsidP="00E83AB7">
      <w:pPr>
        <w:ind w:firstLine="709"/>
        <w:jc w:val="both"/>
        <w:rPr>
          <w:sz w:val="28"/>
          <w:szCs w:val="28"/>
        </w:rPr>
      </w:pPr>
      <w:r>
        <w:rPr>
          <w:sz w:val="28"/>
          <w:szCs w:val="28"/>
        </w:rPr>
        <w:t>3</w:t>
      </w:r>
      <w:r w:rsidR="00A72D68">
        <w:rPr>
          <w:sz w:val="28"/>
          <w:szCs w:val="28"/>
        </w:rPr>
        <w:t xml:space="preserve">. </w:t>
      </w:r>
      <w:r w:rsidR="00A755F5">
        <w:rPr>
          <w:sz w:val="28"/>
          <w:szCs w:val="28"/>
        </w:rPr>
        <w:t xml:space="preserve">Phát huy vai trò, trách nhiệm của người đứng đầu </w:t>
      </w:r>
      <w:r w:rsidR="0039105D">
        <w:rPr>
          <w:sz w:val="28"/>
          <w:szCs w:val="28"/>
        </w:rPr>
        <w:t>đơn vị, thường xuyên chỉ đạo, đô</w:t>
      </w:r>
      <w:r w:rsidR="00A755F5">
        <w:rPr>
          <w:sz w:val="28"/>
          <w:szCs w:val="28"/>
        </w:rPr>
        <w:t>n đốc thực hiện các nhiệm vụ trọ</w:t>
      </w:r>
      <w:r w:rsidR="0039105D">
        <w:rPr>
          <w:sz w:val="28"/>
          <w:szCs w:val="28"/>
        </w:rPr>
        <w:t xml:space="preserve">ng tâm một cách khoa học và phù </w:t>
      </w:r>
      <w:r w:rsidR="00A755F5">
        <w:rPr>
          <w:sz w:val="28"/>
          <w:szCs w:val="28"/>
        </w:rPr>
        <w:t xml:space="preserve">hợp với tình hình thực tế. </w:t>
      </w:r>
      <w:r w:rsidR="000B37CC">
        <w:rPr>
          <w:sz w:val="28"/>
          <w:szCs w:val="28"/>
        </w:rPr>
        <w:t xml:space="preserve">Công chức </w:t>
      </w:r>
      <w:r w:rsidR="00A755F5">
        <w:rPr>
          <w:sz w:val="28"/>
          <w:szCs w:val="28"/>
        </w:rPr>
        <w:t xml:space="preserve">tham mưu </w:t>
      </w:r>
      <w:r w:rsidR="000B37CC">
        <w:rPr>
          <w:sz w:val="28"/>
          <w:szCs w:val="28"/>
        </w:rPr>
        <w:t xml:space="preserve">cần nâng cao </w:t>
      </w:r>
      <w:r w:rsidR="00A755F5">
        <w:rPr>
          <w:sz w:val="28"/>
          <w:szCs w:val="28"/>
        </w:rPr>
        <w:t>trình độ chuyên môn, nghiên cứu</w:t>
      </w:r>
      <w:r w:rsidR="000B37CC">
        <w:rPr>
          <w:sz w:val="28"/>
          <w:szCs w:val="28"/>
        </w:rPr>
        <w:t xml:space="preserve"> thường xuyên </w:t>
      </w:r>
      <w:r w:rsidR="00A755F5">
        <w:rPr>
          <w:sz w:val="28"/>
          <w:szCs w:val="28"/>
        </w:rPr>
        <w:t xml:space="preserve">để </w:t>
      </w:r>
      <w:r w:rsidR="000B37CC">
        <w:rPr>
          <w:sz w:val="28"/>
          <w:szCs w:val="28"/>
        </w:rPr>
        <w:t>cập nhật kiến thức liên quan, nhằm đảm bảo</w:t>
      </w:r>
      <w:r w:rsidR="00CE548B" w:rsidRPr="00232119">
        <w:rPr>
          <w:sz w:val="28"/>
          <w:szCs w:val="28"/>
        </w:rPr>
        <w:t xml:space="preserve"> nắm bắt, xử lý thông tin chỉ đạo của cấp trên còn chậm nên việc chủ động tham mưu lãnh đạo Sở đối với một số lĩnh vực đôi lúc chưa kịp thời trong công tác triển khai và báo cáo. </w:t>
      </w:r>
    </w:p>
    <w:p w:rsidR="00CE548B" w:rsidRPr="0029006C" w:rsidRDefault="004B6D9A" w:rsidP="00E83AB7">
      <w:pPr>
        <w:ind w:firstLine="709"/>
        <w:jc w:val="both"/>
        <w:rPr>
          <w:rFonts w:eastAsiaTheme="minorHAnsi" w:cstheme="minorBidi"/>
          <w:sz w:val="28"/>
          <w:szCs w:val="22"/>
        </w:rPr>
      </w:pPr>
      <w:r>
        <w:rPr>
          <w:rFonts w:eastAsiaTheme="minorHAnsi" w:cstheme="minorBidi"/>
          <w:sz w:val="28"/>
          <w:szCs w:val="22"/>
        </w:rPr>
        <w:t>4</w:t>
      </w:r>
      <w:r w:rsidR="00A72D68">
        <w:rPr>
          <w:rFonts w:eastAsiaTheme="minorHAnsi" w:cstheme="minorBidi"/>
          <w:sz w:val="28"/>
          <w:szCs w:val="22"/>
        </w:rPr>
        <w:t xml:space="preserve">. </w:t>
      </w:r>
      <w:r w:rsidR="000B37CC">
        <w:rPr>
          <w:rFonts w:eastAsiaTheme="minorHAnsi" w:cstheme="minorBidi"/>
          <w:sz w:val="28"/>
          <w:szCs w:val="22"/>
        </w:rPr>
        <w:t xml:space="preserve">Nâng cao </w:t>
      </w:r>
      <w:r w:rsidR="00A755F5">
        <w:rPr>
          <w:rFonts w:eastAsiaTheme="minorHAnsi" w:cstheme="minorBidi"/>
          <w:sz w:val="28"/>
          <w:szCs w:val="22"/>
        </w:rPr>
        <w:t xml:space="preserve">chất lượng </w:t>
      </w:r>
      <w:r w:rsidR="000B37CC">
        <w:rPr>
          <w:rFonts w:eastAsiaTheme="minorHAnsi" w:cstheme="minorBidi"/>
          <w:sz w:val="28"/>
          <w:szCs w:val="22"/>
        </w:rPr>
        <w:t>c</w:t>
      </w:r>
      <w:r w:rsidR="00CE548B" w:rsidRPr="0029006C">
        <w:rPr>
          <w:rFonts w:eastAsiaTheme="minorHAnsi" w:cstheme="minorBidi"/>
          <w:sz w:val="28"/>
          <w:szCs w:val="22"/>
        </w:rPr>
        <w:t>ông tác tham mưu thực hiện về quy hoạch, bố trí, sử dụng, đào tạo, bồi dưỡ</w:t>
      </w:r>
      <w:r w:rsidR="000B37CC">
        <w:rPr>
          <w:rFonts w:eastAsiaTheme="minorHAnsi" w:cstheme="minorBidi"/>
          <w:sz w:val="28"/>
          <w:szCs w:val="22"/>
        </w:rPr>
        <w:t>ng công chức, viên chức ngành.</w:t>
      </w:r>
      <w:r w:rsidR="00A755F5">
        <w:rPr>
          <w:rFonts w:eastAsiaTheme="minorHAnsi" w:cstheme="minorBidi"/>
          <w:sz w:val="28"/>
          <w:szCs w:val="22"/>
        </w:rPr>
        <w:t xml:space="preserve"> Cần quan tâm, chú</w:t>
      </w:r>
      <w:r>
        <w:rPr>
          <w:rFonts w:eastAsiaTheme="minorHAnsi" w:cstheme="minorBidi"/>
          <w:sz w:val="28"/>
          <w:szCs w:val="22"/>
        </w:rPr>
        <w:t xml:space="preserve"> trọng đến việc quy hoạch, bố trí, sử dụng nguồn nhân lực chất lượng, đặc biệt cần mở rộng phạm vi quy hoạch cán bộ, công chức, viên chức có năng lực vào vị trí lãnh đạo phù hợp.</w:t>
      </w:r>
    </w:p>
    <w:p w:rsidR="00342E52" w:rsidRPr="005A41DA" w:rsidRDefault="004B6D9A" w:rsidP="007C6E63">
      <w:pPr>
        <w:spacing w:after="120"/>
        <w:ind w:firstLine="709"/>
        <w:jc w:val="both"/>
        <w:rPr>
          <w:rFonts w:eastAsiaTheme="minorHAnsi" w:cstheme="minorBidi"/>
          <w:sz w:val="28"/>
          <w:szCs w:val="22"/>
        </w:rPr>
      </w:pPr>
      <w:r>
        <w:rPr>
          <w:rFonts w:eastAsiaTheme="minorHAnsi" w:cstheme="minorBidi"/>
          <w:sz w:val="28"/>
          <w:szCs w:val="22"/>
        </w:rPr>
        <w:t>5. Tiếp tục nâng cao chất lượng, hiệu quả trong việc áp dụng công nghệ thông tin vào nghiệp vụ chuyên môn, nhằm kịp thời đáp ứng yêu cầu nhiệm vụ được giao và nhu cầu phát triển xã hội hiện nay.</w:t>
      </w:r>
    </w:p>
    <w:p w:rsidR="00DC46FF" w:rsidRPr="00232119" w:rsidRDefault="00B85C54" w:rsidP="007C6E63">
      <w:pPr>
        <w:spacing w:after="120"/>
        <w:ind w:firstLine="720"/>
        <w:jc w:val="both"/>
        <w:rPr>
          <w:sz w:val="28"/>
          <w:szCs w:val="28"/>
        </w:rPr>
      </w:pPr>
      <w:r w:rsidRPr="00232119">
        <w:rPr>
          <w:sz w:val="28"/>
          <w:szCs w:val="28"/>
        </w:rPr>
        <w:t>Trên</w:t>
      </w:r>
      <w:r w:rsidR="0069255D">
        <w:rPr>
          <w:sz w:val="28"/>
          <w:szCs w:val="28"/>
        </w:rPr>
        <w:t xml:space="preserve"> đây là báo cáo công tác Nội vụ 6 tháng đầu năm</w:t>
      </w:r>
      <w:r w:rsidR="0039105D">
        <w:rPr>
          <w:sz w:val="28"/>
          <w:szCs w:val="28"/>
        </w:rPr>
        <w:t xml:space="preserve"> </w:t>
      </w:r>
      <w:r w:rsidRPr="00232119">
        <w:rPr>
          <w:sz w:val="28"/>
          <w:szCs w:val="28"/>
        </w:rPr>
        <w:t xml:space="preserve">và </w:t>
      </w:r>
      <w:r w:rsidR="0069255D">
        <w:rPr>
          <w:sz w:val="28"/>
          <w:szCs w:val="28"/>
        </w:rPr>
        <w:t>c</w:t>
      </w:r>
      <w:r w:rsidRPr="00232119">
        <w:rPr>
          <w:sz w:val="28"/>
          <w:szCs w:val="28"/>
        </w:rPr>
        <w:t xml:space="preserve">hương trình công tác </w:t>
      </w:r>
      <w:r w:rsidR="0069255D">
        <w:rPr>
          <w:sz w:val="28"/>
          <w:szCs w:val="28"/>
        </w:rPr>
        <w:t>6 tháng cuối</w:t>
      </w:r>
      <w:r w:rsidR="0039105D">
        <w:rPr>
          <w:sz w:val="28"/>
          <w:szCs w:val="28"/>
        </w:rPr>
        <w:t xml:space="preserve"> </w:t>
      </w:r>
      <w:r w:rsidR="0028444C" w:rsidRPr="00232119">
        <w:rPr>
          <w:sz w:val="28"/>
          <w:szCs w:val="28"/>
        </w:rPr>
        <w:t>năm 202</w:t>
      </w:r>
      <w:r w:rsidR="00CA526D" w:rsidRPr="00232119">
        <w:rPr>
          <w:sz w:val="28"/>
          <w:szCs w:val="28"/>
        </w:rPr>
        <w:t>1</w:t>
      </w:r>
      <w:r w:rsidRPr="00232119">
        <w:rPr>
          <w:sz w:val="28"/>
          <w:szCs w:val="28"/>
        </w:rPr>
        <w:t xml:space="preserve"> của </w:t>
      </w:r>
      <w:r w:rsidR="008F57C8" w:rsidRPr="00232119">
        <w:rPr>
          <w:sz w:val="28"/>
          <w:szCs w:val="28"/>
        </w:rPr>
        <w:t>tỉnh Hậu Giang./.</w:t>
      </w:r>
    </w:p>
    <w:p w:rsidR="00EB7041" w:rsidRPr="00232119" w:rsidRDefault="00EB7041" w:rsidP="00E83AB7">
      <w:pPr>
        <w:spacing w:before="120" w:line="276" w:lineRule="auto"/>
        <w:ind w:firstLine="720"/>
        <w:jc w:val="both"/>
        <w:rPr>
          <w:sz w:val="28"/>
          <w:szCs w:val="28"/>
        </w:rPr>
      </w:pPr>
    </w:p>
    <w:tbl>
      <w:tblPr>
        <w:tblW w:w="9180" w:type="dxa"/>
        <w:tblInd w:w="108" w:type="dxa"/>
        <w:tblLook w:val="0000" w:firstRow="0" w:lastRow="0" w:firstColumn="0" w:lastColumn="0" w:noHBand="0" w:noVBand="0"/>
      </w:tblPr>
      <w:tblGrid>
        <w:gridCol w:w="5400"/>
        <w:gridCol w:w="3780"/>
      </w:tblGrid>
      <w:tr w:rsidR="008D1011" w:rsidRPr="00232119" w:rsidTr="00C0134A">
        <w:trPr>
          <w:trHeight w:val="2236"/>
        </w:trPr>
        <w:tc>
          <w:tcPr>
            <w:tcW w:w="5400" w:type="dxa"/>
          </w:tcPr>
          <w:p w:rsidR="002D7C70" w:rsidRPr="008A3349" w:rsidRDefault="002D7C70" w:rsidP="00EB7041">
            <w:pPr>
              <w:pStyle w:val="BodyText"/>
              <w:rPr>
                <w:b/>
                <w:i/>
                <w:iCs/>
                <w:sz w:val="24"/>
                <w:szCs w:val="24"/>
              </w:rPr>
            </w:pPr>
            <w:r w:rsidRPr="008A3349">
              <w:rPr>
                <w:b/>
                <w:i/>
                <w:iCs/>
                <w:sz w:val="24"/>
                <w:szCs w:val="24"/>
              </w:rPr>
              <w:t>Nơi nhận:</w:t>
            </w:r>
          </w:p>
          <w:p w:rsidR="002D7C70" w:rsidRDefault="00E21F53" w:rsidP="00EB7041">
            <w:pPr>
              <w:jc w:val="both"/>
              <w:rPr>
                <w:sz w:val="22"/>
                <w:szCs w:val="22"/>
              </w:rPr>
            </w:pPr>
            <w:r>
              <w:rPr>
                <w:sz w:val="22"/>
                <w:szCs w:val="22"/>
              </w:rPr>
              <w:t xml:space="preserve">- </w:t>
            </w:r>
            <w:r w:rsidR="004C248D">
              <w:rPr>
                <w:sz w:val="22"/>
                <w:szCs w:val="22"/>
              </w:rPr>
              <w:t>Như trên;</w:t>
            </w:r>
          </w:p>
          <w:p w:rsidR="004C248D" w:rsidRDefault="0039105D" w:rsidP="00EB7041">
            <w:pPr>
              <w:jc w:val="both"/>
              <w:rPr>
                <w:sz w:val="22"/>
                <w:szCs w:val="22"/>
              </w:rPr>
            </w:pPr>
            <w:r>
              <w:rPr>
                <w:sz w:val="22"/>
                <w:szCs w:val="22"/>
              </w:rPr>
              <w:t>- Các sở, ban, ngành tỉ</w:t>
            </w:r>
            <w:r w:rsidR="004C248D">
              <w:rPr>
                <w:sz w:val="22"/>
                <w:szCs w:val="22"/>
              </w:rPr>
              <w:t>nh;</w:t>
            </w:r>
          </w:p>
          <w:p w:rsidR="004C248D" w:rsidRDefault="004C248D" w:rsidP="00EB7041">
            <w:pPr>
              <w:jc w:val="both"/>
              <w:rPr>
                <w:sz w:val="22"/>
                <w:szCs w:val="22"/>
              </w:rPr>
            </w:pPr>
            <w:r>
              <w:rPr>
                <w:sz w:val="22"/>
                <w:szCs w:val="22"/>
              </w:rPr>
              <w:t>- UBND các huyện, TX, TP;</w:t>
            </w:r>
          </w:p>
          <w:p w:rsidR="00E97C37" w:rsidRPr="00232119" w:rsidRDefault="002D7C70" w:rsidP="00EB7041">
            <w:pPr>
              <w:pStyle w:val="BodyText"/>
            </w:pPr>
            <w:r w:rsidRPr="008A3349">
              <w:rPr>
                <w:sz w:val="22"/>
                <w:szCs w:val="22"/>
              </w:rPr>
              <w:t>- Lưu: VT</w:t>
            </w:r>
            <w:r w:rsidR="00EB7041" w:rsidRPr="008A3349">
              <w:rPr>
                <w:sz w:val="22"/>
                <w:szCs w:val="22"/>
              </w:rPr>
              <w:t>.</w:t>
            </w:r>
          </w:p>
        </w:tc>
        <w:tc>
          <w:tcPr>
            <w:tcW w:w="3780" w:type="dxa"/>
          </w:tcPr>
          <w:p w:rsidR="00EB7041" w:rsidRDefault="00B62FA9" w:rsidP="00EB7041">
            <w:pPr>
              <w:jc w:val="center"/>
              <w:rPr>
                <w:b/>
                <w:sz w:val="28"/>
                <w:szCs w:val="28"/>
              </w:rPr>
            </w:pPr>
            <w:r>
              <w:rPr>
                <w:b/>
                <w:sz w:val="28"/>
                <w:szCs w:val="28"/>
              </w:rPr>
              <w:t>KT.GIÁM ĐỐC</w:t>
            </w:r>
          </w:p>
          <w:p w:rsidR="00B62FA9" w:rsidRPr="00232119" w:rsidRDefault="00B62FA9" w:rsidP="00EB7041">
            <w:pPr>
              <w:jc w:val="center"/>
              <w:rPr>
                <w:b/>
                <w:sz w:val="28"/>
                <w:szCs w:val="28"/>
              </w:rPr>
            </w:pPr>
            <w:r>
              <w:rPr>
                <w:b/>
                <w:sz w:val="28"/>
                <w:szCs w:val="28"/>
              </w:rPr>
              <w:t>PHÓ GIÁM ĐỐC</w:t>
            </w:r>
          </w:p>
          <w:p w:rsidR="00EB7041" w:rsidRPr="00232119" w:rsidRDefault="00EB7041" w:rsidP="00EB7041">
            <w:pPr>
              <w:rPr>
                <w:sz w:val="28"/>
                <w:szCs w:val="28"/>
              </w:rPr>
            </w:pPr>
          </w:p>
          <w:p w:rsidR="00EB7041" w:rsidRPr="00232119" w:rsidRDefault="00EB7041" w:rsidP="00EB7041">
            <w:pPr>
              <w:rPr>
                <w:sz w:val="28"/>
                <w:szCs w:val="28"/>
              </w:rPr>
            </w:pPr>
          </w:p>
          <w:p w:rsidR="00EB7041" w:rsidRPr="00232119" w:rsidRDefault="00EB7041" w:rsidP="00EB7041">
            <w:pPr>
              <w:rPr>
                <w:sz w:val="28"/>
                <w:szCs w:val="28"/>
              </w:rPr>
            </w:pPr>
          </w:p>
          <w:p w:rsidR="003F313A" w:rsidRPr="00232119" w:rsidRDefault="003F313A" w:rsidP="00EB7041">
            <w:pPr>
              <w:rPr>
                <w:sz w:val="28"/>
                <w:szCs w:val="28"/>
              </w:rPr>
            </w:pPr>
          </w:p>
          <w:p w:rsidR="003F313A" w:rsidRPr="00232119" w:rsidRDefault="003F313A" w:rsidP="00EB7041">
            <w:pPr>
              <w:rPr>
                <w:sz w:val="28"/>
                <w:szCs w:val="28"/>
              </w:rPr>
            </w:pPr>
          </w:p>
          <w:p w:rsidR="00EB7041" w:rsidRPr="00232119" w:rsidRDefault="00EB7041" w:rsidP="00EB7041">
            <w:pPr>
              <w:rPr>
                <w:sz w:val="28"/>
                <w:szCs w:val="28"/>
              </w:rPr>
            </w:pPr>
          </w:p>
          <w:p w:rsidR="002D7C70" w:rsidRPr="00232119" w:rsidRDefault="002D7C70" w:rsidP="00EB7041">
            <w:pPr>
              <w:jc w:val="center"/>
              <w:rPr>
                <w:b/>
                <w:sz w:val="28"/>
                <w:szCs w:val="28"/>
              </w:rPr>
            </w:pPr>
          </w:p>
        </w:tc>
      </w:tr>
    </w:tbl>
    <w:p w:rsidR="007F02BF" w:rsidRPr="00232119" w:rsidRDefault="007F02BF" w:rsidP="00EB7041">
      <w:pPr>
        <w:tabs>
          <w:tab w:val="left" w:pos="7200"/>
        </w:tabs>
        <w:spacing w:before="120"/>
        <w:rPr>
          <w:sz w:val="28"/>
          <w:szCs w:val="28"/>
        </w:rPr>
      </w:pPr>
    </w:p>
    <w:p w:rsidR="00930910" w:rsidRPr="00232119" w:rsidRDefault="00930910" w:rsidP="00EB7041">
      <w:pPr>
        <w:tabs>
          <w:tab w:val="left" w:pos="7200"/>
        </w:tabs>
        <w:spacing w:before="120"/>
        <w:jc w:val="center"/>
        <w:rPr>
          <w:b/>
          <w:sz w:val="28"/>
          <w:szCs w:val="28"/>
        </w:rPr>
      </w:pPr>
    </w:p>
    <w:sectPr w:rsidR="00930910" w:rsidRPr="00232119" w:rsidSect="00E83AB7">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590" w:rsidRDefault="00E47590">
      <w:r>
        <w:separator/>
      </w:r>
    </w:p>
  </w:endnote>
  <w:endnote w:type="continuationSeparator" w:id="0">
    <w:p w:rsidR="00E47590" w:rsidRDefault="00E4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F5" w:rsidRDefault="00A755F5" w:rsidP="006C03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55F5" w:rsidRDefault="00A75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F5" w:rsidRDefault="00A755F5" w:rsidP="004C047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F5" w:rsidRDefault="00A755F5">
    <w:pPr>
      <w:pStyle w:val="Footer"/>
      <w:jc w:val="center"/>
    </w:pPr>
  </w:p>
  <w:p w:rsidR="00A755F5" w:rsidRDefault="00A755F5" w:rsidP="0053199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590" w:rsidRDefault="00E47590">
      <w:r>
        <w:separator/>
      </w:r>
    </w:p>
  </w:footnote>
  <w:footnote w:type="continuationSeparator" w:id="0">
    <w:p w:rsidR="00E47590" w:rsidRDefault="00E47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152382"/>
      <w:docPartObj>
        <w:docPartGallery w:val="Page Numbers (Top of Page)"/>
        <w:docPartUnique/>
      </w:docPartObj>
    </w:sdtPr>
    <w:sdtEndPr>
      <w:rPr>
        <w:noProof/>
      </w:rPr>
    </w:sdtEndPr>
    <w:sdtContent>
      <w:p w:rsidR="00A755F5" w:rsidRDefault="00005F38">
        <w:pPr>
          <w:pStyle w:val="Header"/>
          <w:jc w:val="center"/>
        </w:pPr>
        <w:r>
          <w:fldChar w:fldCharType="begin"/>
        </w:r>
        <w:r>
          <w:instrText xml:space="preserve"> PAGE   \* MERGEFORMAT </w:instrText>
        </w:r>
        <w:r>
          <w:fldChar w:fldCharType="separate"/>
        </w:r>
        <w:r w:rsidR="003570CB">
          <w:rPr>
            <w:noProof/>
          </w:rPr>
          <w:t>2</w:t>
        </w:r>
        <w:r>
          <w:rPr>
            <w:noProof/>
          </w:rPr>
          <w:fldChar w:fldCharType="end"/>
        </w:r>
      </w:p>
    </w:sdtContent>
  </w:sdt>
  <w:p w:rsidR="00A755F5" w:rsidRDefault="00A75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F5" w:rsidRDefault="00A755F5">
    <w:pPr>
      <w:pStyle w:val="Header"/>
      <w:jc w:val="center"/>
    </w:pPr>
  </w:p>
  <w:p w:rsidR="00A755F5" w:rsidRDefault="00A75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01A4"/>
    <w:multiLevelType w:val="hybridMultilevel"/>
    <w:tmpl w:val="3468CACC"/>
    <w:lvl w:ilvl="0" w:tplc="ECD40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EF2566"/>
    <w:multiLevelType w:val="hybridMultilevel"/>
    <w:tmpl w:val="4D1C95C6"/>
    <w:lvl w:ilvl="0" w:tplc="98B6F338">
      <w:start w:val="1"/>
      <w:numFmt w:val="bullet"/>
      <w:lvlText w:val="-"/>
      <w:lvlJc w:val="left"/>
      <w:pPr>
        <w:tabs>
          <w:tab w:val="num" w:pos="1871"/>
        </w:tabs>
        <w:ind w:left="1871" w:hanging="102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
    <w:nsid w:val="14B47503"/>
    <w:multiLevelType w:val="hybridMultilevel"/>
    <w:tmpl w:val="5C721B20"/>
    <w:lvl w:ilvl="0" w:tplc="7204640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261D0B"/>
    <w:multiLevelType w:val="hybridMultilevel"/>
    <w:tmpl w:val="1C7C2E26"/>
    <w:lvl w:ilvl="0" w:tplc="E82441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B27CB1"/>
    <w:multiLevelType w:val="hybridMultilevel"/>
    <w:tmpl w:val="2760DE8C"/>
    <w:lvl w:ilvl="0" w:tplc="61881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751678"/>
    <w:multiLevelType w:val="hybridMultilevel"/>
    <w:tmpl w:val="879A96C2"/>
    <w:lvl w:ilvl="0" w:tplc="F89CFB90">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72836683"/>
    <w:multiLevelType w:val="hybridMultilevel"/>
    <w:tmpl w:val="E20469F6"/>
    <w:lvl w:ilvl="0" w:tplc="98EC175A">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1D2"/>
    <w:rsid w:val="00000418"/>
    <w:rsid w:val="000008A9"/>
    <w:rsid w:val="00000A44"/>
    <w:rsid w:val="00001459"/>
    <w:rsid w:val="000015CB"/>
    <w:rsid w:val="00002594"/>
    <w:rsid w:val="000033A8"/>
    <w:rsid w:val="00003874"/>
    <w:rsid w:val="00005F38"/>
    <w:rsid w:val="00006924"/>
    <w:rsid w:val="00006BDA"/>
    <w:rsid w:val="00007B79"/>
    <w:rsid w:val="0001132F"/>
    <w:rsid w:val="00012051"/>
    <w:rsid w:val="00012BFD"/>
    <w:rsid w:val="00012ED0"/>
    <w:rsid w:val="000136F0"/>
    <w:rsid w:val="00014B91"/>
    <w:rsid w:val="00014DE2"/>
    <w:rsid w:val="0001662A"/>
    <w:rsid w:val="00017328"/>
    <w:rsid w:val="00021577"/>
    <w:rsid w:val="00021F55"/>
    <w:rsid w:val="000244CD"/>
    <w:rsid w:val="00024D5A"/>
    <w:rsid w:val="00026386"/>
    <w:rsid w:val="000269FF"/>
    <w:rsid w:val="00027FB3"/>
    <w:rsid w:val="000345F2"/>
    <w:rsid w:val="00034B34"/>
    <w:rsid w:val="00036C50"/>
    <w:rsid w:val="0003797A"/>
    <w:rsid w:val="000442D4"/>
    <w:rsid w:val="00044793"/>
    <w:rsid w:val="0004524C"/>
    <w:rsid w:val="00047981"/>
    <w:rsid w:val="00052F63"/>
    <w:rsid w:val="000546E6"/>
    <w:rsid w:val="00054813"/>
    <w:rsid w:val="00055ADF"/>
    <w:rsid w:val="000566D2"/>
    <w:rsid w:val="00060DA0"/>
    <w:rsid w:val="00061637"/>
    <w:rsid w:val="00062067"/>
    <w:rsid w:val="000632FD"/>
    <w:rsid w:val="00064162"/>
    <w:rsid w:val="000651EF"/>
    <w:rsid w:val="000670C2"/>
    <w:rsid w:val="0006750A"/>
    <w:rsid w:val="00067696"/>
    <w:rsid w:val="00071518"/>
    <w:rsid w:val="0007412D"/>
    <w:rsid w:val="000744F8"/>
    <w:rsid w:val="00076C43"/>
    <w:rsid w:val="00080D88"/>
    <w:rsid w:val="00080F39"/>
    <w:rsid w:val="00082776"/>
    <w:rsid w:val="0008277B"/>
    <w:rsid w:val="00082B14"/>
    <w:rsid w:val="00082E98"/>
    <w:rsid w:val="00083EF8"/>
    <w:rsid w:val="000848D9"/>
    <w:rsid w:val="000850BF"/>
    <w:rsid w:val="000853C9"/>
    <w:rsid w:val="00085890"/>
    <w:rsid w:val="000858AD"/>
    <w:rsid w:val="00085A37"/>
    <w:rsid w:val="00085DD4"/>
    <w:rsid w:val="000878A1"/>
    <w:rsid w:val="0009073B"/>
    <w:rsid w:val="00091527"/>
    <w:rsid w:val="00092167"/>
    <w:rsid w:val="00095769"/>
    <w:rsid w:val="0009599B"/>
    <w:rsid w:val="000962AD"/>
    <w:rsid w:val="0009689D"/>
    <w:rsid w:val="0009697C"/>
    <w:rsid w:val="0009758F"/>
    <w:rsid w:val="000A1547"/>
    <w:rsid w:val="000A19F9"/>
    <w:rsid w:val="000A2433"/>
    <w:rsid w:val="000A2E67"/>
    <w:rsid w:val="000A2F42"/>
    <w:rsid w:val="000A3132"/>
    <w:rsid w:val="000A37C4"/>
    <w:rsid w:val="000A3C48"/>
    <w:rsid w:val="000A4794"/>
    <w:rsid w:val="000A4EB4"/>
    <w:rsid w:val="000A52A5"/>
    <w:rsid w:val="000A56ED"/>
    <w:rsid w:val="000A605D"/>
    <w:rsid w:val="000A69C7"/>
    <w:rsid w:val="000A7500"/>
    <w:rsid w:val="000A7FEF"/>
    <w:rsid w:val="000B0270"/>
    <w:rsid w:val="000B0DB9"/>
    <w:rsid w:val="000B0DEC"/>
    <w:rsid w:val="000B121A"/>
    <w:rsid w:val="000B19CD"/>
    <w:rsid w:val="000B2845"/>
    <w:rsid w:val="000B3189"/>
    <w:rsid w:val="000B34BC"/>
    <w:rsid w:val="000B37CC"/>
    <w:rsid w:val="000B447D"/>
    <w:rsid w:val="000B5EA0"/>
    <w:rsid w:val="000B68CC"/>
    <w:rsid w:val="000C0F5D"/>
    <w:rsid w:val="000C1605"/>
    <w:rsid w:val="000C1ED4"/>
    <w:rsid w:val="000C2884"/>
    <w:rsid w:val="000C2DF6"/>
    <w:rsid w:val="000C4F64"/>
    <w:rsid w:val="000C5419"/>
    <w:rsid w:val="000C5A54"/>
    <w:rsid w:val="000C648E"/>
    <w:rsid w:val="000C6880"/>
    <w:rsid w:val="000C6A2E"/>
    <w:rsid w:val="000C6F02"/>
    <w:rsid w:val="000C7D3E"/>
    <w:rsid w:val="000D0ADC"/>
    <w:rsid w:val="000D20FA"/>
    <w:rsid w:val="000D44EE"/>
    <w:rsid w:val="000D4A11"/>
    <w:rsid w:val="000D4DA1"/>
    <w:rsid w:val="000D66D3"/>
    <w:rsid w:val="000D6F25"/>
    <w:rsid w:val="000D7245"/>
    <w:rsid w:val="000E02CA"/>
    <w:rsid w:val="000E0356"/>
    <w:rsid w:val="000E06AD"/>
    <w:rsid w:val="000E0C91"/>
    <w:rsid w:val="000E1A14"/>
    <w:rsid w:val="000E2080"/>
    <w:rsid w:val="000E2B46"/>
    <w:rsid w:val="000E5408"/>
    <w:rsid w:val="000E556E"/>
    <w:rsid w:val="000E5718"/>
    <w:rsid w:val="000E77C7"/>
    <w:rsid w:val="000F02E3"/>
    <w:rsid w:val="000F0449"/>
    <w:rsid w:val="000F1B26"/>
    <w:rsid w:val="000F3AB4"/>
    <w:rsid w:val="000F3E1B"/>
    <w:rsid w:val="000F44C1"/>
    <w:rsid w:val="000F513C"/>
    <w:rsid w:val="001032C6"/>
    <w:rsid w:val="0010389A"/>
    <w:rsid w:val="00105C2B"/>
    <w:rsid w:val="00105E5E"/>
    <w:rsid w:val="00110448"/>
    <w:rsid w:val="001109E5"/>
    <w:rsid w:val="00114645"/>
    <w:rsid w:val="00115AE6"/>
    <w:rsid w:val="00116649"/>
    <w:rsid w:val="001171D1"/>
    <w:rsid w:val="00117467"/>
    <w:rsid w:val="00117745"/>
    <w:rsid w:val="0012058D"/>
    <w:rsid w:val="00120A60"/>
    <w:rsid w:val="001220DA"/>
    <w:rsid w:val="00122199"/>
    <w:rsid w:val="00122D53"/>
    <w:rsid w:val="00122FE2"/>
    <w:rsid w:val="00123B04"/>
    <w:rsid w:val="00123ED1"/>
    <w:rsid w:val="0012562A"/>
    <w:rsid w:val="00127E92"/>
    <w:rsid w:val="00130118"/>
    <w:rsid w:val="001311C6"/>
    <w:rsid w:val="001312EE"/>
    <w:rsid w:val="001316A1"/>
    <w:rsid w:val="00132D29"/>
    <w:rsid w:val="001332B4"/>
    <w:rsid w:val="00133488"/>
    <w:rsid w:val="00134797"/>
    <w:rsid w:val="00134C1A"/>
    <w:rsid w:val="00134D11"/>
    <w:rsid w:val="0013794E"/>
    <w:rsid w:val="00140DC8"/>
    <w:rsid w:val="00141118"/>
    <w:rsid w:val="00143483"/>
    <w:rsid w:val="00143F7A"/>
    <w:rsid w:val="00143FC4"/>
    <w:rsid w:val="00144150"/>
    <w:rsid w:val="00144922"/>
    <w:rsid w:val="00144ECA"/>
    <w:rsid w:val="0014598A"/>
    <w:rsid w:val="001461CA"/>
    <w:rsid w:val="0014778B"/>
    <w:rsid w:val="00147E94"/>
    <w:rsid w:val="00150173"/>
    <w:rsid w:val="001501A5"/>
    <w:rsid w:val="00150884"/>
    <w:rsid w:val="00151BB1"/>
    <w:rsid w:val="00152C07"/>
    <w:rsid w:val="00152E16"/>
    <w:rsid w:val="0015394B"/>
    <w:rsid w:val="00155257"/>
    <w:rsid w:val="0015557C"/>
    <w:rsid w:val="001565ED"/>
    <w:rsid w:val="00157EA7"/>
    <w:rsid w:val="0016106B"/>
    <w:rsid w:val="001611B2"/>
    <w:rsid w:val="0016217A"/>
    <w:rsid w:val="00162EBB"/>
    <w:rsid w:val="001636F2"/>
    <w:rsid w:val="00163E65"/>
    <w:rsid w:val="00164D3A"/>
    <w:rsid w:val="00165214"/>
    <w:rsid w:val="00166ECB"/>
    <w:rsid w:val="00167284"/>
    <w:rsid w:val="00170A0C"/>
    <w:rsid w:val="00171BBF"/>
    <w:rsid w:val="0017496F"/>
    <w:rsid w:val="00175A69"/>
    <w:rsid w:val="001765BB"/>
    <w:rsid w:val="00177077"/>
    <w:rsid w:val="00177EF5"/>
    <w:rsid w:val="00180CE4"/>
    <w:rsid w:val="0018281A"/>
    <w:rsid w:val="0018525D"/>
    <w:rsid w:val="001859B0"/>
    <w:rsid w:val="00185F2F"/>
    <w:rsid w:val="00186553"/>
    <w:rsid w:val="00186BC5"/>
    <w:rsid w:val="0018756C"/>
    <w:rsid w:val="00187A48"/>
    <w:rsid w:val="0019133B"/>
    <w:rsid w:val="001921A1"/>
    <w:rsid w:val="00192408"/>
    <w:rsid w:val="001924C7"/>
    <w:rsid w:val="00192F13"/>
    <w:rsid w:val="00195060"/>
    <w:rsid w:val="00196603"/>
    <w:rsid w:val="00197B58"/>
    <w:rsid w:val="00197D06"/>
    <w:rsid w:val="00197D52"/>
    <w:rsid w:val="001A01B4"/>
    <w:rsid w:val="001A140D"/>
    <w:rsid w:val="001A1476"/>
    <w:rsid w:val="001A14B4"/>
    <w:rsid w:val="001A1851"/>
    <w:rsid w:val="001A1A41"/>
    <w:rsid w:val="001A2839"/>
    <w:rsid w:val="001A2BA1"/>
    <w:rsid w:val="001A3274"/>
    <w:rsid w:val="001A3DDB"/>
    <w:rsid w:val="001A43CA"/>
    <w:rsid w:val="001A46C0"/>
    <w:rsid w:val="001A4D15"/>
    <w:rsid w:val="001A6761"/>
    <w:rsid w:val="001B1B5B"/>
    <w:rsid w:val="001B1DB5"/>
    <w:rsid w:val="001B2CCA"/>
    <w:rsid w:val="001B4F8F"/>
    <w:rsid w:val="001B5603"/>
    <w:rsid w:val="001C117F"/>
    <w:rsid w:val="001C14B8"/>
    <w:rsid w:val="001C168B"/>
    <w:rsid w:val="001C1F24"/>
    <w:rsid w:val="001C338A"/>
    <w:rsid w:val="001C35C4"/>
    <w:rsid w:val="001C385A"/>
    <w:rsid w:val="001C3B38"/>
    <w:rsid w:val="001C4657"/>
    <w:rsid w:val="001C52FE"/>
    <w:rsid w:val="001C797F"/>
    <w:rsid w:val="001D07B0"/>
    <w:rsid w:val="001D2661"/>
    <w:rsid w:val="001D2A88"/>
    <w:rsid w:val="001D2B1F"/>
    <w:rsid w:val="001D2DAD"/>
    <w:rsid w:val="001D3328"/>
    <w:rsid w:val="001D35ED"/>
    <w:rsid w:val="001D4894"/>
    <w:rsid w:val="001D7148"/>
    <w:rsid w:val="001E11D1"/>
    <w:rsid w:val="001E120E"/>
    <w:rsid w:val="001E1B50"/>
    <w:rsid w:val="001E1CCD"/>
    <w:rsid w:val="001E25A3"/>
    <w:rsid w:val="001E636E"/>
    <w:rsid w:val="001E7633"/>
    <w:rsid w:val="001F09E8"/>
    <w:rsid w:val="001F15DA"/>
    <w:rsid w:val="001F1A87"/>
    <w:rsid w:val="001F2A42"/>
    <w:rsid w:val="001F2AE7"/>
    <w:rsid w:val="001F3EED"/>
    <w:rsid w:val="001F4490"/>
    <w:rsid w:val="001F47D8"/>
    <w:rsid w:val="001F4983"/>
    <w:rsid w:val="001F528B"/>
    <w:rsid w:val="001F7465"/>
    <w:rsid w:val="002016C1"/>
    <w:rsid w:val="00203D23"/>
    <w:rsid w:val="00204A9D"/>
    <w:rsid w:val="002054A8"/>
    <w:rsid w:val="002061FC"/>
    <w:rsid w:val="00207027"/>
    <w:rsid w:val="00210F45"/>
    <w:rsid w:val="0021213C"/>
    <w:rsid w:val="00214612"/>
    <w:rsid w:val="002161CB"/>
    <w:rsid w:val="00216216"/>
    <w:rsid w:val="002164FC"/>
    <w:rsid w:val="00216AC7"/>
    <w:rsid w:val="00220287"/>
    <w:rsid w:val="00221564"/>
    <w:rsid w:val="00221A72"/>
    <w:rsid w:val="00221B91"/>
    <w:rsid w:val="00222738"/>
    <w:rsid w:val="00222784"/>
    <w:rsid w:val="00227D68"/>
    <w:rsid w:val="00227FAB"/>
    <w:rsid w:val="00230857"/>
    <w:rsid w:val="002309C1"/>
    <w:rsid w:val="00232119"/>
    <w:rsid w:val="00232346"/>
    <w:rsid w:val="0023236B"/>
    <w:rsid w:val="00232E0B"/>
    <w:rsid w:val="00233759"/>
    <w:rsid w:val="0023511D"/>
    <w:rsid w:val="00235A61"/>
    <w:rsid w:val="0023606A"/>
    <w:rsid w:val="002378EF"/>
    <w:rsid w:val="0024099F"/>
    <w:rsid w:val="0024169B"/>
    <w:rsid w:val="00241D87"/>
    <w:rsid w:val="00242A2A"/>
    <w:rsid w:val="00244C53"/>
    <w:rsid w:val="00244DF8"/>
    <w:rsid w:val="002461B8"/>
    <w:rsid w:val="002467B0"/>
    <w:rsid w:val="002467BF"/>
    <w:rsid w:val="00250356"/>
    <w:rsid w:val="00253840"/>
    <w:rsid w:val="00253D59"/>
    <w:rsid w:val="00254303"/>
    <w:rsid w:val="0025437D"/>
    <w:rsid w:val="00254759"/>
    <w:rsid w:val="00254842"/>
    <w:rsid w:val="0025586A"/>
    <w:rsid w:val="00256267"/>
    <w:rsid w:val="00256B61"/>
    <w:rsid w:val="00257CE1"/>
    <w:rsid w:val="00260C50"/>
    <w:rsid w:val="00261736"/>
    <w:rsid w:val="00265497"/>
    <w:rsid w:val="00265B8A"/>
    <w:rsid w:val="00266FD3"/>
    <w:rsid w:val="002715DD"/>
    <w:rsid w:val="00272394"/>
    <w:rsid w:val="002732C4"/>
    <w:rsid w:val="002736DF"/>
    <w:rsid w:val="00275C68"/>
    <w:rsid w:val="002762A1"/>
    <w:rsid w:val="002762B1"/>
    <w:rsid w:val="00277B88"/>
    <w:rsid w:val="00282955"/>
    <w:rsid w:val="002837A7"/>
    <w:rsid w:val="002837B6"/>
    <w:rsid w:val="002837E3"/>
    <w:rsid w:val="002841D2"/>
    <w:rsid w:val="0028444C"/>
    <w:rsid w:val="00286263"/>
    <w:rsid w:val="0028687B"/>
    <w:rsid w:val="00287368"/>
    <w:rsid w:val="00287641"/>
    <w:rsid w:val="0028783D"/>
    <w:rsid w:val="002878B1"/>
    <w:rsid w:val="00291A58"/>
    <w:rsid w:val="002920BF"/>
    <w:rsid w:val="00292263"/>
    <w:rsid w:val="00293724"/>
    <w:rsid w:val="002938F9"/>
    <w:rsid w:val="002950C7"/>
    <w:rsid w:val="0029744F"/>
    <w:rsid w:val="002A0B72"/>
    <w:rsid w:val="002A165D"/>
    <w:rsid w:val="002A2ED2"/>
    <w:rsid w:val="002A2F6B"/>
    <w:rsid w:val="002A366B"/>
    <w:rsid w:val="002A3780"/>
    <w:rsid w:val="002A39BA"/>
    <w:rsid w:val="002A3BAE"/>
    <w:rsid w:val="002A40B0"/>
    <w:rsid w:val="002A4E75"/>
    <w:rsid w:val="002A5D66"/>
    <w:rsid w:val="002A61AA"/>
    <w:rsid w:val="002A67E1"/>
    <w:rsid w:val="002A6A63"/>
    <w:rsid w:val="002B244F"/>
    <w:rsid w:val="002B2BBA"/>
    <w:rsid w:val="002B3F07"/>
    <w:rsid w:val="002B4269"/>
    <w:rsid w:val="002B4AB1"/>
    <w:rsid w:val="002B5522"/>
    <w:rsid w:val="002B61CF"/>
    <w:rsid w:val="002B6522"/>
    <w:rsid w:val="002B7099"/>
    <w:rsid w:val="002C3227"/>
    <w:rsid w:val="002C33D6"/>
    <w:rsid w:val="002C341D"/>
    <w:rsid w:val="002C5199"/>
    <w:rsid w:val="002C5B58"/>
    <w:rsid w:val="002C5C32"/>
    <w:rsid w:val="002C63D9"/>
    <w:rsid w:val="002C7C0A"/>
    <w:rsid w:val="002D01F6"/>
    <w:rsid w:val="002D05DA"/>
    <w:rsid w:val="002D1346"/>
    <w:rsid w:val="002D1E32"/>
    <w:rsid w:val="002D38E8"/>
    <w:rsid w:val="002D5273"/>
    <w:rsid w:val="002D646F"/>
    <w:rsid w:val="002D6C83"/>
    <w:rsid w:val="002D7C70"/>
    <w:rsid w:val="002E0A11"/>
    <w:rsid w:val="002E523D"/>
    <w:rsid w:val="002E52B1"/>
    <w:rsid w:val="002E5B17"/>
    <w:rsid w:val="002E5C15"/>
    <w:rsid w:val="002E7A1A"/>
    <w:rsid w:val="002F0255"/>
    <w:rsid w:val="002F1124"/>
    <w:rsid w:val="002F1F30"/>
    <w:rsid w:val="002F2153"/>
    <w:rsid w:val="002F2851"/>
    <w:rsid w:val="002F4FBB"/>
    <w:rsid w:val="002F5A44"/>
    <w:rsid w:val="002F5E50"/>
    <w:rsid w:val="002F6300"/>
    <w:rsid w:val="002F6B4B"/>
    <w:rsid w:val="002F6E98"/>
    <w:rsid w:val="002F7861"/>
    <w:rsid w:val="0030186E"/>
    <w:rsid w:val="003020EA"/>
    <w:rsid w:val="003022CD"/>
    <w:rsid w:val="00303690"/>
    <w:rsid w:val="00304621"/>
    <w:rsid w:val="003054EC"/>
    <w:rsid w:val="00305BF0"/>
    <w:rsid w:val="00306065"/>
    <w:rsid w:val="003066D0"/>
    <w:rsid w:val="00306990"/>
    <w:rsid w:val="00311E82"/>
    <w:rsid w:val="0031247A"/>
    <w:rsid w:val="00312F64"/>
    <w:rsid w:val="00314DE8"/>
    <w:rsid w:val="00316A6E"/>
    <w:rsid w:val="00316BDF"/>
    <w:rsid w:val="00317221"/>
    <w:rsid w:val="003203F6"/>
    <w:rsid w:val="003214B0"/>
    <w:rsid w:val="00324CF5"/>
    <w:rsid w:val="00325627"/>
    <w:rsid w:val="0032602C"/>
    <w:rsid w:val="00326312"/>
    <w:rsid w:val="003301B9"/>
    <w:rsid w:val="003319CD"/>
    <w:rsid w:val="00333651"/>
    <w:rsid w:val="003364BB"/>
    <w:rsid w:val="00336B29"/>
    <w:rsid w:val="00336D0C"/>
    <w:rsid w:val="0033716C"/>
    <w:rsid w:val="00337AF1"/>
    <w:rsid w:val="00340FEF"/>
    <w:rsid w:val="00342933"/>
    <w:rsid w:val="00342E52"/>
    <w:rsid w:val="00343F08"/>
    <w:rsid w:val="003443BC"/>
    <w:rsid w:val="00347404"/>
    <w:rsid w:val="00347990"/>
    <w:rsid w:val="00347ACA"/>
    <w:rsid w:val="00347B3C"/>
    <w:rsid w:val="00347BEC"/>
    <w:rsid w:val="00352C2C"/>
    <w:rsid w:val="00352D4B"/>
    <w:rsid w:val="00352E7A"/>
    <w:rsid w:val="00354165"/>
    <w:rsid w:val="00354B10"/>
    <w:rsid w:val="00354E06"/>
    <w:rsid w:val="003556CF"/>
    <w:rsid w:val="00356FF6"/>
    <w:rsid w:val="003570CB"/>
    <w:rsid w:val="0035719D"/>
    <w:rsid w:val="003576EF"/>
    <w:rsid w:val="003605A1"/>
    <w:rsid w:val="0036175B"/>
    <w:rsid w:val="00362121"/>
    <w:rsid w:val="003623FF"/>
    <w:rsid w:val="00362569"/>
    <w:rsid w:val="003649F8"/>
    <w:rsid w:val="00364CBD"/>
    <w:rsid w:val="003663D7"/>
    <w:rsid w:val="00370D5D"/>
    <w:rsid w:val="00371438"/>
    <w:rsid w:val="00371C85"/>
    <w:rsid w:val="0037292C"/>
    <w:rsid w:val="003729F5"/>
    <w:rsid w:val="00376104"/>
    <w:rsid w:val="00381BAC"/>
    <w:rsid w:val="0038212F"/>
    <w:rsid w:val="00385ED9"/>
    <w:rsid w:val="003864F4"/>
    <w:rsid w:val="0038750D"/>
    <w:rsid w:val="00387F06"/>
    <w:rsid w:val="00387F84"/>
    <w:rsid w:val="00390A55"/>
    <w:rsid w:val="00390D08"/>
    <w:rsid w:val="00390EA5"/>
    <w:rsid w:val="00390FF2"/>
    <w:rsid w:val="0039105D"/>
    <w:rsid w:val="003912B3"/>
    <w:rsid w:val="00393B2A"/>
    <w:rsid w:val="00395649"/>
    <w:rsid w:val="0039655B"/>
    <w:rsid w:val="003968CA"/>
    <w:rsid w:val="00396F2A"/>
    <w:rsid w:val="003970EC"/>
    <w:rsid w:val="003A33C6"/>
    <w:rsid w:val="003A3D07"/>
    <w:rsid w:val="003A4C46"/>
    <w:rsid w:val="003A6246"/>
    <w:rsid w:val="003A6C99"/>
    <w:rsid w:val="003B4D08"/>
    <w:rsid w:val="003B5244"/>
    <w:rsid w:val="003B57CE"/>
    <w:rsid w:val="003B5F1B"/>
    <w:rsid w:val="003B746E"/>
    <w:rsid w:val="003B7C5B"/>
    <w:rsid w:val="003C0261"/>
    <w:rsid w:val="003C05F7"/>
    <w:rsid w:val="003C07D4"/>
    <w:rsid w:val="003C089D"/>
    <w:rsid w:val="003C0A0B"/>
    <w:rsid w:val="003C0CD6"/>
    <w:rsid w:val="003C158F"/>
    <w:rsid w:val="003C1862"/>
    <w:rsid w:val="003C28E5"/>
    <w:rsid w:val="003C2C6B"/>
    <w:rsid w:val="003C4469"/>
    <w:rsid w:val="003C51A4"/>
    <w:rsid w:val="003C5900"/>
    <w:rsid w:val="003C5D02"/>
    <w:rsid w:val="003C669B"/>
    <w:rsid w:val="003D1590"/>
    <w:rsid w:val="003D1784"/>
    <w:rsid w:val="003D2767"/>
    <w:rsid w:val="003D2E37"/>
    <w:rsid w:val="003D47C0"/>
    <w:rsid w:val="003D48A6"/>
    <w:rsid w:val="003D494B"/>
    <w:rsid w:val="003D5DAF"/>
    <w:rsid w:val="003D66D4"/>
    <w:rsid w:val="003E0388"/>
    <w:rsid w:val="003E0519"/>
    <w:rsid w:val="003E18C3"/>
    <w:rsid w:val="003E1948"/>
    <w:rsid w:val="003E334F"/>
    <w:rsid w:val="003E3543"/>
    <w:rsid w:val="003E3897"/>
    <w:rsid w:val="003E6530"/>
    <w:rsid w:val="003E6DC0"/>
    <w:rsid w:val="003F1D64"/>
    <w:rsid w:val="003F22FB"/>
    <w:rsid w:val="003F2FDF"/>
    <w:rsid w:val="003F313A"/>
    <w:rsid w:val="003F380E"/>
    <w:rsid w:val="003F629B"/>
    <w:rsid w:val="003F6BA8"/>
    <w:rsid w:val="003F724B"/>
    <w:rsid w:val="003F7666"/>
    <w:rsid w:val="003F7AF2"/>
    <w:rsid w:val="003F7BC4"/>
    <w:rsid w:val="003F7E5A"/>
    <w:rsid w:val="004004C8"/>
    <w:rsid w:val="004017B1"/>
    <w:rsid w:val="004034BF"/>
    <w:rsid w:val="00403C96"/>
    <w:rsid w:val="00403F49"/>
    <w:rsid w:val="00404C7E"/>
    <w:rsid w:val="00404E8E"/>
    <w:rsid w:val="004068B8"/>
    <w:rsid w:val="0040785E"/>
    <w:rsid w:val="00407AE9"/>
    <w:rsid w:val="00407EB6"/>
    <w:rsid w:val="00410698"/>
    <w:rsid w:val="0041135E"/>
    <w:rsid w:val="00411AD1"/>
    <w:rsid w:val="00412AAE"/>
    <w:rsid w:val="00414B9D"/>
    <w:rsid w:val="00416CDC"/>
    <w:rsid w:val="00420445"/>
    <w:rsid w:val="0042063D"/>
    <w:rsid w:val="004211D6"/>
    <w:rsid w:val="0042171C"/>
    <w:rsid w:val="00421F24"/>
    <w:rsid w:val="00422DDB"/>
    <w:rsid w:val="00423487"/>
    <w:rsid w:val="00426C0B"/>
    <w:rsid w:val="00427D80"/>
    <w:rsid w:val="00430A1A"/>
    <w:rsid w:val="00432C80"/>
    <w:rsid w:val="004331FC"/>
    <w:rsid w:val="0043327F"/>
    <w:rsid w:val="00433895"/>
    <w:rsid w:val="00435F59"/>
    <w:rsid w:val="00441665"/>
    <w:rsid w:val="00445EC1"/>
    <w:rsid w:val="00450EFE"/>
    <w:rsid w:val="00451009"/>
    <w:rsid w:val="00452FA7"/>
    <w:rsid w:val="004531AD"/>
    <w:rsid w:val="0045357B"/>
    <w:rsid w:val="004556A2"/>
    <w:rsid w:val="004557C3"/>
    <w:rsid w:val="00455FCB"/>
    <w:rsid w:val="00456A34"/>
    <w:rsid w:val="0045747F"/>
    <w:rsid w:val="00460C2F"/>
    <w:rsid w:val="00461405"/>
    <w:rsid w:val="00461BAA"/>
    <w:rsid w:val="00461CF9"/>
    <w:rsid w:val="00462662"/>
    <w:rsid w:val="0046433A"/>
    <w:rsid w:val="00465563"/>
    <w:rsid w:val="004671E8"/>
    <w:rsid w:val="0047030D"/>
    <w:rsid w:val="0047067E"/>
    <w:rsid w:val="00471258"/>
    <w:rsid w:val="00471FA5"/>
    <w:rsid w:val="004724F6"/>
    <w:rsid w:val="00475DC9"/>
    <w:rsid w:val="0047753B"/>
    <w:rsid w:val="00480155"/>
    <w:rsid w:val="00480E70"/>
    <w:rsid w:val="00482B43"/>
    <w:rsid w:val="004848D9"/>
    <w:rsid w:val="00485102"/>
    <w:rsid w:val="00485278"/>
    <w:rsid w:val="0048624F"/>
    <w:rsid w:val="004863FF"/>
    <w:rsid w:val="0049371B"/>
    <w:rsid w:val="00495545"/>
    <w:rsid w:val="00497DD7"/>
    <w:rsid w:val="004A339F"/>
    <w:rsid w:val="004A4425"/>
    <w:rsid w:val="004A47F2"/>
    <w:rsid w:val="004A493C"/>
    <w:rsid w:val="004A4B92"/>
    <w:rsid w:val="004A53D0"/>
    <w:rsid w:val="004A5E73"/>
    <w:rsid w:val="004A612D"/>
    <w:rsid w:val="004A7AEF"/>
    <w:rsid w:val="004A7D9B"/>
    <w:rsid w:val="004B04F5"/>
    <w:rsid w:val="004B070C"/>
    <w:rsid w:val="004B1AC0"/>
    <w:rsid w:val="004B2B6C"/>
    <w:rsid w:val="004B49A5"/>
    <w:rsid w:val="004B55A9"/>
    <w:rsid w:val="004B56A0"/>
    <w:rsid w:val="004B6177"/>
    <w:rsid w:val="004B6323"/>
    <w:rsid w:val="004B6AB7"/>
    <w:rsid w:val="004B6D9A"/>
    <w:rsid w:val="004B77BE"/>
    <w:rsid w:val="004B7B21"/>
    <w:rsid w:val="004C047A"/>
    <w:rsid w:val="004C0714"/>
    <w:rsid w:val="004C2032"/>
    <w:rsid w:val="004C2308"/>
    <w:rsid w:val="004C248D"/>
    <w:rsid w:val="004C378B"/>
    <w:rsid w:val="004C393C"/>
    <w:rsid w:val="004C6436"/>
    <w:rsid w:val="004C68C9"/>
    <w:rsid w:val="004C6A8D"/>
    <w:rsid w:val="004D0CB6"/>
    <w:rsid w:val="004D1739"/>
    <w:rsid w:val="004D1A17"/>
    <w:rsid w:val="004D418F"/>
    <w:rsid w:val="004D4269"/>
    <w:rsid w:val="004D7BC8"/>
    <w:rsid w:val="004E209C"/>
    <w:rsid w:val="004E29F6"/>
    <w:rsid w:val="004E311F"/>
    <w:rsid w:val="004E4721"/>
    <w:rsid w:val="004E53FC"/>
    <w:rsid w:val="004E541F"/>
    <w:rsid w:val="004E6200"/>
    <w:rsid w:val="004F0105"/>
    <w:rsid w:val="004F1447"/>
    <w:rsid w:val="004F1F75"/>
    <w:rsid w:val="004F25F3"/>
    <w:rsid w:val="004F390F"/>
    <w:rsid w:val="004F6004"/>
    <w:rsid w:val="004F61B5"/>
    <w:rsid w:val="00500598"/>
    <w:rsid w:val="00500F57"/>
    <w:rsid w:val="00503C1D"/>
    <w:rsid w:val="00506ADB"/>
    <w:rsid w:val="00506B4E"/>
    <w:rsid w:val="00507E6B"/>
    <w:rsid w:val="00511EB2"/>
    <w:rsid w:val="0051242A"/>
    <w:rsid w:val="00512CBA"/>
    <w:rsid w:val="00514C80"/>
    <w:rsid w:val="005154C8"/>
    <w:rsid w:val="00515F5A"/>
    <w:rsid w:val="00516E8B"/>
    <w:rsid w:val="0052375A"/>
    <w:rsid w:val="00524367"/>
    <w:rsid w:val="00526CBA"/>
    <w:rsid w:val="0053199A"/>
    <w:rsid w:val="00532820"/>
    <w:rsid w:val="0053320E"/>
    <w:rsid w:val="005349B9"/>
    <w:rsid w:val="00534A5F"/>
    <w:rsid w:val="00534E3F"/>
    <w:rsid w:val="00535E73"/>
    <w:rsid w:val="0053663F"/>
    <w:rsid w:val="00537C3A"/>
    <w:rsid w:val="00541049"/>
    <w:rsid w:val="005421E8"/>
    <w:rsid w:val="00542F8B"/>
    <w:rsid w:val="0054378F"/>
    <w:rsid w:val="00543BD4"/>
    <w:rsid w:val="00544D61"/>
    <w:rsid w:val="00545A2B"/>
    <w:rsid w:val="0054700E"/>
    <w:rsid w:val="005535C2"/>
    <w:rsid w:val="00555FEE"/>
    <w:rsid w:val="00556AB3"/>
    <w:rsid w:val="00556FC4"/>
    <w:rsid w:val="0056075B"/>
    <w:rsid w:val="00561F51"/>
    <w:rsid w:val="00562438"/>
    <w:rsid w:val="00562EC3"/>
    <w:rsid w:val="005631BE"/>
    <w:rsid w:val="00563C59"/>
    <w:rsid w:val="005649B5"/>
    <w:rsid w:val="00564D8E"/>
    <w:rsid w:val="00564E2B"/>
    <w:rsid w:val="00565145"/>
    <w:rsid w:val="005656F0"/>
    <w:rsid w:val="00570647"/>
    <w:rsid w:val="0057111F"/>
    <w:rsid w:val="00572E5D"/>
    <w:rsid w:val="005737FE"/>
    <w:rsid w:val="00574393"/>
    <w:rsid w:val="00574FD7"/>
    <w:rsid w:val="00575F31"/>
    <w:rsid w:val="00580A74"/>
    <w:rsid w:val="00581481"/>
    <w:rsid w:val="005820B3"/>
    <w:rsid w:val="00582243"/>
    <w:rsid w:val="005842F1"/>
    <w:rsid w:val="0058487C"/>
    <w:rsid w:val="00585484"/>
    <w:rsid w:val="00586D50"/>
    <w:rsid w:val="00590728"/>
    <w:rsid w:val="005911FD"/>
    <w:rsid w:val="00591228"/>
    <w:rsid w:val="0059170B"/>
    <w:rsid w:val="0059245F"/>
    <w:rsid w:val="00594A92"/>
    <w:rsid w:val="00597C48"/>
    <w:rsid w:val="005A0A2D"/>
    <w:rsid w:val="005A1130"/>
    <w:rsid w:val="005A19C0"/>
    <w:rsid w:val="005A1BF0"/>
    <w:rsid w:val="005A2EC4"/>
    <w:rsid w:val="005A3D29"/>
    <w:rsid w:val="005A3F15"/>
    <w:rsid w:val="005A41DA"/>
    <w:rsid w:val="005A4A4F"/>
    <w:rsid w:val="005A592A"/>
    <w:rsid w:val="005A59C2"/>
    <w:rsid w:val="005A6BED"/>
    <w:rsid w:val="005A715F"/>
    <w:rsid w:val="005A7757"/>
    <w:rsid w:val="005A7B23"/>
    <w:rsid w:val="005B0A35"/>
    <w:rsid w:val="005B0A6F"/>
    <w:rsid w:val="005B2FEB"/>
    <w:rsid w:val="005B3B82"/>
    <w:rsid w:val="005B47A9"/>
    <w:rsid w:val="005B5621"/>
    <w:rsid w:val="005B62EF"/>
    <w:rsid w:val="005B740B"/>
    <w:rsid w:val="005B7949"/>
    <w:rsid w:val="005C0701"/>
    <w:rsid w:val="005C35CB"/>
    <w:rsid w:val="005C369D"/>
    <w:rsid w:val="005C3CB8"/>
    <w:rsid w:val="005C3DFF"/>
    <w:rsid w:val="005C521B"/>
    <w:rsid w:val="005C671B"/>
    <w:rsid w:val="005C70FB"/>
    <w:rsid w:val="005D09B3"/>
    <w:rsid w:val="005D0A5D"/>
    <w:rsid w:val="005D0CD0"/>
    <w:rsid w:val="005D23B1"/>
    <w:rsid w:val="005D2815"/>
    <w:rsid w:val="005D446B"/>
    <w:rsid w:val="005D46B2"/>
    <w:rsid w:val="005D47EE"/>
    <w:rsid w:val="005D48E9"/>
    <w:rsid w:val="005D5078"/>
    <w:rsid w:val="005D7ACC"/>
    <w:rsid w:val="005E0D26"/>
    <w:rsid w:val="005E1F19"/>
    <w:rsid w:val="005E3E33"/>
    <w:rsid w:val="005E6541"/>
    <w:rsid w:val="005E6C77"/>
    <w:rsid w:val="005E7B2F"/>
    <w:rsid w:val="005E7FE3"/>
    <w:rsid w:val="005F1555"/>
    <w:rsid w:val="005F2797"/>
    <w:rsid w:val="005F3925"/>
    <w:rsid w:val="005F5176"/>
    <w:rsid w:val="005F7260"/>
    <w:rsid w:val="005F730E"/>
    <w:rsid w:val="005F73DF"/>
    <w:rsid w:val="005F77C6"/>
    <w:rsid w:val="005F7B8A"/>
    <w:rsid w:val="005F7F46"/>
    <w:rsid w:val="006007D5"/>
    <w:rsid w:val="00600973"/>
    <w:rsid w:val="00601D7C"/>
    <w:rsid w:val="00602765"/>
    <w:rsid w:val="0060365C"/>
    <w:rsid w:val="00603BBB"/>
    <w:rsid w:val="00603FE8"/>
    <w:rsid w:val="00604E42"/>
    <w:rsid w:val="00605846"/>
    <w:rsid w:val="00606C96"/>
    <w:rsid w:val="00611F76"/>
    <w:rsid w:val="00612008"/>
    <w:rsid w:val="0061205B"/>
    <w:rsid w:val="006129FF"/>
    <w:rsid w:val="00612C88"/>
    <w:rsid w:val="0061347A"/>
    <w:rsid w:val="00613976"/>
    <w:rsid w:val="006144A0"/>
    <w:rsid w:val="0061578B"/>
    <w:rsid w:val="006157EE"/>
    <w:rsid w:val="00615B2F"/>
    <w:rsid w:val="00616820"/>
    <w:rsid w:val="0062149A"/>
    <w:rsid w:val="00623690"/>
    <w:rsid w:val="006253C5"/>
    <w:rsid w:val="0062591E"/>
    <w:rsid w:val="00626A8C"/>
    <w:rsid w:val="00627152"/>
    <w:rsid w:val="00627A3B"/>
    <w:rsid w:val="006306AB"/>
    <w:rsid w:val="00630702"/>
    <w:rsid w:val="00630C4A"/>
    <w:rsid w:val="0063118D"/>
    <w:rsid w:val="006320BA"/>
    <w:rsid w:val="006340B9"/>
    <w:rsid w:val="00636912"/>
    <w:rsid w:val="00640471"/>
    <w:rsid w:val="00640DB7"/>
    <w:rsid w:val="00641AB1"/>
    <w:rsid w:val="006427AA"/>
    <w:rsid w:val="006429F4"/>
    <w:rsid w:val="00642D0A"/>
    <w:rsid w:val="00642F5A"/>
    <w:rsid w:val="0064309E"/>
    <w:rsid w:val="006433BF"/>
    <w:rsid w:val="006439EB"/>
    <w:rsid w:val="0064568C"/>
    <w:rsid w:val="00646050"/>
    <w:rsid w:val="0064667D"/>
    <w:rsid w:val="00647DBE"/>
    <w:rsid w:val="00651C74"/>
    <w:rsid w:val="0065303A"/>
    <w:rsid w:val="00655887"/>
    <w:rsid w:val="00662A8F"/>
    <w:rsid w:val="00663541"/>
    <w:rsid w:val="00663C92"/>
    <w:rsid w:val="006644E7"/>
    <w:rsid w:val="00665595"/>
    <w:rsid w:val="00665A08"/>
    <w:rsid w:val="0066622B"/>
    <w:rsid w:val="00667FBB"/>
    <w:rsid w:val="00670115"/>
    <w:rsid w:val="00672147"/>
    <w:rsid w:val="00672680"/>
    <w:rsid w:val="006729C2"/>
    <w:rsid w:val="00672FBD"/>
    <w:rsid w:val="00673C74"/>
    <w:rsid w:val="00673FCD"/>
    <w:rsid w:val="0067430A"/>
    <w:rsid w:val="00674F23"/>
    <w:rsid w:val="006763CC"/>
    <w:rsid w:val="006770E0"/>
    <w:rsid w:val="00680911"/>
    <w:rsid w:val="00681149"/>
    <w:rsid w:val="006811F9"/>
    <w:rsid w:val="006823E0"/>
    <w:rsid w:val="00682E30"/>
    <w:rsid w:val="00682E87"/>
    <w:rsid w:val="00686227"/>
    <w:rsid w:val="0068690E"/>
    <w:rsid w:val="00686D5E"/>
    <w:rsid w:val="006872E1"/>
    <w:rsid w:val="00690C5E"/>
    <w:rsid w:val="00691189"/>
    <w:rsid w:val="00691A1B"/>
    <w:rsid w:val="0069255D"/>
    <w:rsid w:val="00692774"/>
    <w:rsid w:val="00693AAA"/>
    <w:rsid w:val="0069567F"/>
    <w:rsid w:val="00696190"/>
    <w:rsid w:val="00697BA2"/>
    <w:rsid w:val="00697E7C"/>
    <w:rsid w:val="006A1112"/>
    <w:rsid w:val="006A3FD2"/>
    <w:rsid w:val="006A4310"/>
    <w:rsid w:val="006A48FB"/>
    <w:rsid w:val="006A5515"/>
    <w:rsid w:val="006A6003"/>
    <w:rsid w:val="006A7CD3"/>
    <w:rsid w:val="006B02D0"/>
    <w:rsid w:val="006B0E78"/>
    <w:rsid w:val="006B0F9C"/>
    <w:rsid w:val="006B2925"/>
    <w:rsid w:val="006B2B34"/>
    <w:rsid w:val="006B42A3"/>
    <w:rsid w:val="006B5B74"/>
    <w:rsid w:val="006B6556"/>
    <w:rsid w:val="006B671C"/>
    <w:rsid w:val="006B6FF5"/>
    <w:rsid w:val="006B7CE0"/>
    <w:rsid w:val="006C01E6"/>
    <w:rsid w:val="006C0382"/>
    <w:rsid w:val="006C065C"/>
    <w:rsid w:val="006C2A81"/>
    <w:rsid w:val="006C2F69"/>
    <w:rsid w:val="006C3583"/>
    <w:rsid w:val="006C4A61"/>
    <w:rsid w:val="006C641E"/>
    <w:rsid w:val="006D2BF3"/>
    <w:rsid w:val="006D6235"/>
    <w:rsid w:val="006E04CC"/>
    <w:rsid w:val="006E0961"/>
    <w:rsid w:val="006E0999"/>
    <w:rsid w:val="006E0E1A"/>
    <w:rsid w:val="006E138F"/>
    <w:rsid w:val="006E229C"/>
    <w:rsid w:val="006E2B21"/>
    <w:rsid w:val="006E35DB"/>
    <w:rsid w:val="006E39BB"/>
    <w:rsid w:val="006E62F2"/>
    <w:rsid w:val="006F07BA"/>
    <w:rsid w:val="006F105B"/>
    <w:rsid w:val="006F16C2"/>
    <w:rsid w:val="006F2A91"/>
    <w:rsid w:val="006F3965"/>
    <w:rsid w:val="006F45B4"/>
    <w:rsid w:val="006F483C"/>
    <w:rsid w:val="006F540A"/>
    <w:rsid w:val="006F661D"/>
    <w:rsid w:val="006F77BD"/>
    <w:rsid w:val="00700BA8"/>
    <w:rsid w:val="007028A7"/>
    <w:rsid w:val="00705686"/>
    <w:rsid w:val="007063E7"/>
    <w:rsid w:val="00706DEB"/>
    <w:rsid w:val="00710625"/>
    <w:rsid w:val="00712FD5"/>
    <w:rsid w:val="007132C0"/>
    <w:rsid w:val="00713464"/>
    <w:rsid w:val="0071363A"/>
    <w:rsid w:val="00713A27"/>
    <w:rsid w:val="00714CCA"/>
    <w:rsid w:val="00715338"/>
    <w:rsid w:val="00717500"/>
    <w:rsid w:val="00720B17"/>
    <w:rsid w:val="0072117D"/>
    <w:rsid w:val="00721FC8"/>
    <w:rsid w:val="00722ECB"/>
    <w:rsid w:val="007252D5"/>
    <w:rsid w:val="00726532"/>
    <w:rsid w:val="00727AC1"/>
    <w:rsid w:val="00732022"/>
    <w:rsid w:val="00732711"/>
    <w:rsid w:val="00733194"/>
    <w:rsid w:val="00734904"/>
    <w:rsid w:val="00734DDF"/>
    <w:rsid w:val="007350B2"/>
    <w:rsid w:val="00736044"/>
    <w:rsid w:val="00736BA9"/>
    <w:rsid w:val="00736D2B"/>
    <w:rsid w:val="0073771B"/>
    <w:rsid w:val="00737955"/>
    <w:rsid w:val="007402D4"/>
    <w:rsid w:val="00741D2A"/>
    <w:rsid w:val="007431FC"/>
    <w:rsid w:val="00743726"/>
    <w:rsid w:val="0074627E"/>
    <w:rsid w:val="0074674D"/>
    <w:rsid w:val="00747001"/>
    <w:rsid w:val="007475B4"/>
    <w:rsid w:val="007478B1"/>
    <w:rsid w:val="00752957"/>
    <w:rsid w:val="00752E5E"/>
    <w:rsid w:val="00753440"/>
    <w:rsid w:val="00753519"/>
    <w:rsid w:val="00754364"/>
    <w:rsid w:val="007553B2"/>
    <w:rsid w:val="00755FDC"/>
    <w:rsid w:val="00756732"/>
    <w:rsid w:val="00756FF5"/>
    <w:rsid w:val="00761B68"/>
    <w:rsid w:val="00763B6C"/>
    <w:rsid w:val="00764071"/>
    <w:rsid w:val="00764335"/>
    <w:rsid w:val="007647A3"/>
    <w:rsid w:val="00764BEE"/>
    <w:rsid w:val="00766564"/>
    <w:rsid w:val="00766989"/>
    <w:rsid w:val="00766A37"/>
    <w:rsid w:val="00770F5A"/>
    <w:rsid w:val="00772729"/>
    <w:rsid w:val="00773C3F"/>
    <w:rsid w:val="007747BE"/>
    <w:rsid w:val="00774EF7"/>
    <w:rsid w:val="007761F8"/>
    <w:rsid w:val="00776FA6"/>
    <w:rsid w:val="00777248"/>
    <w:rsid w:val="00781153"/>
    <w:rsid w:val="00781289"/>
    <w:rsid w:val="00781B9C"/>
    <w:rsid w:val="00782443"/>
    <w:rsid w:val="00782686"/>
    <w:rsid w:val="007833A6"/>
    <w:rsid w:val="00784110"/>
    <w:rsid w:val="0078493B"/>
    <w:rsid w:val="00787CB4"/>
    <w:rsid w:val="00787CFB"/>
    <w:rsid w:val="007917E0"/>
    <w:rsid w:val="00791822"/>
    <w:rsid w:val="00791969"/>
    <w:rsid w:val="00791AF4"/>
    <w:rsid w:val="007922C3"/>
    <w:rsid w:val="00792607"/>
    <w:rsid w:val="00792762"/>
    <w:rsid w:val="007951E3"/>
    <w:rsid w:val="007952CC"/>
    <w:rsid w:val="007957D2"/>
    <w:rsid w:val="00796ADF"/>
    <w:rsid w:val="00796D8E"/>
    <w:rsid w:val="00797F1B"/>
    <w:rsid w:val="007A0171"/>
    <w:rsid w:val="007A08B3"/>
    <w:rsid w:val="007A2C99"/>
    <w:rsid w:val="007A3142"/>
    <w:rsid w:val="007A3D47"/>
    <w:rsid w:val="007A4D36"/>
    <w:rsid w:val="007A5DF8"/>
    <w:rsid w:val="007A7267"/>
    <w:rsid w:val="007A7856"/>
    <w:rsid w:val="007B12C0"/>
    <w:rsid w:val="007B1332"/>
    <w:rsid w:val="007B1564"/>
    <w:rsid w:val="007B18C0"/>
    <w:rsid w:val="007B271C"/>
    <w:rsid w:val="007B29F7"/>
    <w:rsid w:val="007B2B17"/>
    <w:rsid w:val="007B3676"/>
    <w:rsid w:val="007B5EFE"/>
    <w:rsid w:val="007B7400"/>
    <w:rsid w:val="007C0FC2"/>
    <w:rsid w:val="007C187F"/>
    <w:rsid w:val="007C6614"/>
    <w:rsid w:val="007C6E2C"/>
    <w:rsid w:val="007C6E63"/>
    <w:rsid w:val="007D14B6"/>
    <w:rsid w:val="007D24F1"/>
    <w:rsid w:val="007D3709"/>
    <w:rsid w:val="007D434A"/>
    <w:rsid w:val="007D4FB9"/>
    <w:rsid w:val="007D52B9"/>
    <w:rsid w:val="007D52DE"/>
    <w:rsid w:val="007D615A"/>
    <w:rsid w:val="007D6C2E"/>
    <w:rsid w:val="007E03C1"/>
    <w:rsid w:val="007E095A"/>
    <w:rsid w:val="007E1A87"/>
    <w:rsid w:val="007E2E46"/>
    <w:rsid w:val="007E40DE"/>
    <w:rsid w:val="007E5A4C"/>
    <w:rsid w:val="007E6C04"/>
    <w:rsid w:val="007F02BF"/>
    <w:rsid w:val="007F0400"/>
    <w:rsid w:val="007F210D"/>
    <w:rsid w:val="007F6A98"/>
    <w:rsid w:val="0080004E"/>
    <w:rsid w:val="00800434"/>
    <w:rsid w:val="008008A3"/>
    <w:rsid w:val="00800FAE"/>
    <w:rsid w:val="0080126E"/>
    <w:rsid w:val="0080215E"/>
    <w:rsid w:val="008027B2"/>
    <w:rsid w:val="00802F75"/>
    <w:rsid w:val="008039D1"/>
    <w:rsid w:val="008047A0"/>
    <w:rsid w:val="00805D67"/>
    <w:rsid w:val="00806E06"/>
    <w:rsid w:val="00807077"/>
    <w:rsid w:val="008107C4"/>
    <w:rsid w:val="00811E70"/>
    <w:rsid w:val="00815388"/>
    <w:rsid w:val="00815764"/>
    <w:rsid w:val="0081730A"/>
    <w:rsid w:val="00817E6D"/>
    <w:rsid w:val="00823176"/>
    <w:rsid w:val="0083061E"/>
    <w:rsid w:val="00830A01"/>
    <w:rsid w:val="00831216"/>
    <w:rsid w:val="00831622"/>
    <w:rsid w:val="008326A2"/>
    <w:rsid w:val="00834447"/>
    <w:rsid w:val="00835767"/>
    <w:rsid w:val="0083582B"/>
    <w:rsid w:val="008359DE"/>
    <w:rsid w:val="00840021"/>
    <w:rsid w:val="00840C53"/>
    <w:rsid w:val="00842C95"/>
    <w:rsid w:val="0084393C"/>
    <w:rsid w:val="00844A29"/>
    <w:rsid w:val="00846025"/>
    <w:rsid w:val="00846E10"/>
    <w:rsid w:val="008477A6"/>
    <w:rsid w:val="00847834"/>
    <w:rsid w:val="0085038E"/>
    <w:rsid w:val="00850A3D"/>
    <w:rsid w:val="0085308A"/>
    <w:rsid w:val="00854533"/>
    <w:rsid w:val="0085565C"/>
    <w:rsid w:val="00855801"/>
    <w:rsid w:val="00856415"/>
    <w:rsid w:val="008616EB"/>
    <w:rsid w:val="00861B42"/>
    <w:rsid w:val="008625FF"/>
    <w:rsid w:val="0086332B"/>
    <w:rsid w:val="0086555D"/>
    <w:rsid w:val="00865A2E"/>
    <w:rsid w:val="0086684F"/>
    <w:rsid w:val="008675A7"/>
    <w:rsid w:val="0086789D"/>
    <w:rsid w:val="008679DB"/>
    <w:rsid w:val="00867A12"/>
    <w:rsid w:val="0087069A"/>
    <w:rsid w:val="00870828"/>
    <w:rsid w:val="00871199"/>
    <w:rsid w:val="00871C7E"/>
    <w:rsid w:val="0087226E"/>
    <w:rsid w:val="00874E1B"/>
    <w:rsid w:val="008768ED"/>
    <w:rsid w:val="008772D4"/>
    <w:rsid w:val="00880163"/>
    <w:rsid w:val="008810AC"/>
    <w:rsid w:val="00883FA2"/>
    <w:rsid w:val="008843B1"/>
    <w:rsid w:val="008848A5"/>
    <w:rsid w:val="0088677A"/>
    <w:rsid w:val="008871B0"/>
    <w:rsid w:val="008900F5"/>
    <w:rsid w:val="00890440"/>
    <w:rsid w:val="0089047E"/>
    <w:rsid w:val="008915DD"/>
    <w:rsid w:val="0089163C"/>
    <w:rsid w:val="0089382B"/>
    <w:rsid w:val="00894157"/>
    <w:rsid w:val="00897522"/>
    <w:rsid w:val="008A0031"/>
    <w:rsid w:val="008A009A"/>
    <w:rsid w:val="008A01D2"/>
    <w:rsid w:val="008A0BD8"/>
    <w:rsid w:val="008A181B"/>
    <w:rsid w:val="008A3349"/>
    <w:rsid w:val="008A34A0"/>
    <w:rsid w:val="008A41A7"/>
    <w:rsid w:val="008A5AD7"/>
    <w:rsid w:val="008A681A"/>
    <w:rsid w:val="008A6DA2"/>
    <w:rsid w:val="008A7D46"/>
    <w:rsid w:val="008A7E92"/>
    <w:rsid w:val="008B1B5A"/>
    <w:rsid w:val="008B276A"/>
    <w:rsid w:val="008B4A10"/>
    <w:rsid w:val="008B50BC"/>
    <w:rsid w:val="008B5FAE"/>
    <w:rsid w:val="008C3389"/>
    <w:rsid w:val="008C3471"/>
    <w:rsid w:val="008C3659"/>
    <w:rsid w:val="008C4B73"/>
    <w:rsid w:val="008C6663"/>
    <w:rsid w:val="008C75E4"/>
    <w:rsid w:val="008D0911"/>
    <w:rsid w:val="008D1011"/>
    <w:rsid w:val="008D1CCD"/>
    <w:rsid w:val="008D1DBE"/>
    <w:rsid w:val="008D3FED"/>
    <w:rsid w:val="008D54A6"/>
    <w:rsid w:val="008D5D21"/>
    <w:rsid w:val="008D7C90"/>
    <w:rsid w:val="008E0D9B"/>
    <w:rsid w:val="008E209D"/>
    <w:rsid w:val="008E21E2"/>
    <w:rsid w:val="008E23E6"/>
    <w:rsid w:val="008E2DE8"/>
    <w:rsid w:val="008E3475"/>
    <w:rsid w:val="008E3804"/>
    <w:rsid w:val="008E6F46"/>
    <w:rsid w:val="008F1315"/>
    <w:rsid w:val="008F19C8"/>
    <w:rsid w:val="008F3617"/>
    <w:rsid w:val="008F57C8"/>
    <w:rsid w:val="008F5833"/>
    <w:rsid w:val="008F75E0"/>
    <w:rsid w:val="009003DC"/>
    <w:rsid w:val="00900518"/>
    <w:rsid w:val="009018B9"/>
    <w:rsid w:val="00903016"/>
    <w:rsid w:val="00904B6F"/>
    <w:rsid w:val="0090582B"/>
    <w:rsid w:val="00906409"/>
    <w:rsid w:val="009106DF"/>
    <w:rsid w:val="009112E8"/>
    <w:rsid w:val="00912E17"/>
    <w:rsid w:val="0091311A"/>
    <w:rsid w:val="00913DC6"/>
    <w:rsid w:val="00913F3C"/>
    <w:rsid w:val="00914C54"/>
    <w:rsid w:val="009154AC"/>
    <w:rsid w:val="00916EAB"/>
    <w:rsid w:val="00921CF2"/>
    <w:rsid w:val="0092328E"/>
    <w:rsid w:val="009238D0"/>
    <w:rsid w:val="009239D7"/>
    <w:rsid w:val="00924ABA"/>
    <w:rsid w:val="00925CAE"/>
    <w:rsid w:val="0092603F"/>
    <w:rsid w:val="00926986"/>
    <w:rsid w:val="009303FD"/>
    <w:rsid w:val="00930910"/>
    <w:rsid w:val="009315AC"/>
    <w:rsid w:val="0093160D"/>
    <w:rsid w:val="009319FF"/>
    <w:rsid w:val="00932248"/>
    <w:rsid w:val="00932400"/>
    <w:rsid w:val="009340C8"/>
    <w:rsid w:val="00934983"/>
    <w:rsid w:val="00935109"/>
    <w:rsid w:val="009358FC"/>
    <w:rsid w:val="00936AF0"/>
    <w:rsid w:val="009404F7"/>
    <w:rsid w:val="009441E8"/>
    <w:rsid w:val="0094477B"/>
    <w:rsid w:val="00944B3C"/>
    <w:rsid w:val="00945B7F"/>
    <w:rsid w:val="00945CAF"/>
    <w:rsid w:val="00945D30"/>
    <w:rsid w:val="0094701E"/>
    <w:rsid w:val="00947EAA"/>
    <w:rsid w:val="009513E4"/>
    <w:rsid w:val="0095222E"/>
    <w:rsid w:val="009529DC"/>
    <w:rsid w:val="00953F0D"/>
    <w:rsid w:val="00955177"/>
    <w:rsid w:val="0095559F"/>
    <w:rsid w:val="00956369"/>
    <w:rsid w:val="00960D30"/>
    <w:rsid w:val="00960E1B"/>
    <w:rsid w:val="00961E14"/>
    <w:rsid w:val="009620C0"/>
    <w:rsid w:val="0096285B"/>
    <w:rsid w:val="00962E42"/>
    <w:rsid w:val="00963006"/>
    <w:rsid w:val="00963985"/>
    <w:rsid w:val="00963F0C"/>
    <w:rsid w:val="00964147"/>
    <w:rsid w:val="00964D0C"/>
    <w:rsid w:val="00965B39"/>
    <w:rsid w:val="0096604B"/>
    <w:rsid w:val="009679FA"/>
    <w:rsid w:val="00972FE2"/>
    <w:rsid w:val="00973278"/>
    <w:rsid w:val="009747DA"/>
    <w:rsid w:val="00975C87"/>
    <w:rsid w:val="00976D32"/>
    <w:rsid w:val="00977489"/>
    <w:rsid w:val="009779EC"/>
    <w:rsid w:val="00977B2B"/>
    <w:rsid w:val="009817B5"/>
    <w:rsid w:val="00981913"/>
    <w:rsid w:val="00982E35"/>
    <w:rsid w:val="00984417"/>
    <w:rsid w:val="009857B9"/>
    <w:rsid w:val="009870CB"/>
    <w:rsid w:val="009915C3"/>
    <w:rsid w:val="00991C01"/>
    <w:rsid w:val="0099271E"/>
    <w:rsid w:val="00993FBC"/>
    <w:rsid w:val="0099663C"/>
    <w:rsid w:val="0099726C"/>
    <w:rsid w:val="009978BF"/>
    <w:rsid w:val="00997A71"/>
    <w:rsid w:val="00997D18"/>
    <w:rsid w:val="00997EFF"/>
    <w:rsid w:val="009A2A3D"/>
    <w:rsid w:val="009A2BC3"/>
    <w:rsid w:val="009A2CAF"/>
    <w:rsid w:val="009A3768"/>
    <w:rsid w:val="009A3882"/>
    <w:rsid w:val="009A682C"/>
    <w:rsid w:val="009B0464"/>
    <w:rsid w:val="009B6677"/>
    <w:rsid w:val="009C0443"/>
    <w:rsid w:val="009C08CD"/>
    <w:rsid w:val="009C10BE"/>
    <w:rsid w:val="009C1593"/>
    <w:rsid w:val="009C1844"/>
    <w:rsid w:val="009C1BEE"/>
    <w:rsid w:val="009C2B9B"/>
    <w:rsid w:val="009C3F76"/>
    <w:rsid w:val="009C7518"/>
    <w:rsid w:val="009C786A"/>
    <w:rsid w:val="009C7A36"/>
    <w:rsid w:val="009D196B"/>
    <w:rsid w:val="009D19AB"/>
    <w:rsid w:val="009D214E"/>
    <w:rsid w:val="009D3D86"/>
    <w:rsid w:val="009D545A"/>
    <w:rsid w:val="009D6312"/>
    <w:rsid w:val="009D68B9"/>
    <w:rsid w:val="009E1DDF"/>
    <w:rsid w:val="009E464E"/>
    <w:rsid w:val="009E4A9D"/>
    <w:rsid w:val="009E4E19"/>
    <w:rsid w:val="009F0228"/>
    <w:rsid w:val="009F14AE"/>
    <w:rsid w:val="009F3A6B"/>
    <w:rsid w:val="009F4559"/>
    <w:rsid w:val="009F58DD"/>
    <w:rsid w:val="009F6B0A"/>
    <w:rsid w:val="00A00C61"/>
    <w:rsid w:val="00A0114A"/>
    <w:rsid w:val="00A014A2"/>
    <w:rsid w:val="00A0343D"/>
    <w:rsid w:val="00A03E16"/>
    <w:rsid w:val="00A045F1"/>
    <w:rsid w:val="00A04AD6"/>
    <w:rsid w:val="00A0555F"/>
    <w:rsid w:val="00A05B87"/>
    <w:rsid w:val="00A06318"/>
    <w:rsid w:val="00A0664A"/>
    <w:rsid w:val="00A10499"/>
    <w:rsid w:val="00A114B8"/>
    <w:rsid w:val="00A1152B"/>
    <w:rsid w:val="00A11B72"/>
    <w:rsid w:val="00A12CF8"/>
    <w:rsid w:val="00A13828"/>
    <w:rsid w:val="00A14C5E"/>
    <w:rsid w:val="00A14D82"/>
    <w:rsid w:val="00A160F3"/>
    <w:rsid w:val="00A168C4"/>
    <w:rsid w:val="00A174EB"/>
    <w:rsid w:val="00A206B8"/>
    <w:rsid w:val="00A20B07"/>
    <w:rsid w:val="00A20D04"/>
    <w:rsid w:val="00A21BFD"/>
    <w:rsid w:val="00A21DE7"/>
    <w:rsid w:val="00A23864"/>
    <w:rsid w:val="00A2395D"/>
    <w:rsid w:val="00A241F7"/>
    <w:rsid w:val="00A24980"/>
    <w:rsid w:val="00A2558D"/>
    <w:rsid w:val="00A300D2"/>
    <w:rsid w:val="00A31BB2"/>
    <w:rsid w:val="00A32415"/>
    <w:rsid w:val="00A350E0"/>
    <w:rsid w:val="00A351FF"/>
    <w:rsid w:val="00A35564"/>
    <w:rsid w:val="00A35E6C"/>
    <w:rsid w:val="00A3693E"/>
    <w:rsid w:val="00A36991"/>
    <w:rsid w:val="00A36EEC"/>
    <w:rsid w:val="00A4094F"/>
    <w:rsid w:val="00A41AED"/>
    <w:rsid w:val="00A4210A"/>
    <w:rsid w:val="00A42438"/>
    <w:rsid w:val="00A42EE8"/>
    <w:rsid w:val="00A43006"/>
    <w:rsid w:val="00A433F6"/>
    <w:rsid w:val="00A44B3C"/>
    <w:rsid w:val="00A47ED0"/>
    <w:rsid w:val="00A5027A"/>
    <w:rsid w:val="00A50AAB"/>
    <w:rsid w:val="00A52022"/>
    <w:rsid w:val="00A5294D"/>
    <w:rsid w:val="00A542E7"/>
    <w:rsid w:val="00A5522F"/>
    <w:rsid w:val="00A57249"/>
    <w:rsid w:val="00A57A9C"/>
    <w:rsid w:val="00A60070"/>
    <w:rsid w:val="00A602F8"/>
    <w:rsid w:val="00A603A5"/>
    <w:rsid w:val="00A60C0C"/>
    <w:rsid w:val="00A61AB7"/>
    <w:rsid w:val="00A61B81"/>
    <w:rsid w:val="00A6217C"/>
    <w:rsid w:val="00A62FE3"/>
    <w:rsid w:val="00A638AB"/>
    <w:rsid w:val="00A65B0A"/>
    <w:rsid w:val="00A6621B"/>
    <w:rsid w:val="00A67BAC"/>
    <w:rsid w:val="00A705EB"/>
    <w:rsid w:val="00A71BA5"/>
    <w:rsid w:val="00A71C53"/>
    <w:rsid w:val="00A71EC0"/>
    <w:rsid w:val="00A7255A"/>
    <w:rsid w:val="00A72D68"/>
    <w:rsid w:val="00A75366"/>
    <w:rsid w:val="00A7539C"/>
    <w:rsid w:val="00A755F5"/>
    <w:rsid w:val="00A76F44"/>
    <w:rsid w:val="00A801F6"/>
    <w:rsid w:val="00A821AD"/>
    <w:rsid w:val="00A849FB"/>
    <w:rsid w:val="00A85CA6"/>
    <w:rsid w:val="00A86675"/>
    <w:rsid w:val="00A86E37"/>
    <w:rsid w:val="00A86FEE"/>
    <w:rsid w:val="00A87974"/>
    <w:rsid w:val="00A87AC4"/>
    <w:rsid w:val="00A90B13"/>
    <w:rsid w:val="00A90C71"/>
    <w:rsid w:val="00A926F1"/>
    <w:rsid w:val="00A92B10"/>
    <w:rsid w:val="00A942B1"/>
    <w:rsid w:val="00A9656A"/>
    <w:rsid w:val="00A96A71"/>
    <w:rsid w:val="00A96CF8"/>
    <w:rsid w:val="00A97E98"/>
    <w:rsid w:val="00AA03D8"/>
    <w:rsid w:val="00AA09D3"/>
    <w:rsid w:val="00AA0CD0"/>
    <w:rsid w:val="00AA1D2C"/>
    <w:rsid w:val="00AA32F8"/>
    <w:rsid w:val="00AA3EA7"/>
    <w:rsid w:val="00AA42CF"/>
    <w:rsid w:val="00AA53A1"/>
    <w:rsid w:val="00AA53A2"/>
    <w:rsid w:val="00AA554C"/>
    <w:rsid w:val="00AA7588"/>
    <w:rsid w:val="00AB00EE"/>
    <w:rsid w:val="00AB76E5"/>
    <w:rsid w:val="00AB7F18"/>
    <w:rsid w:val="00AC06B4"/>
    <w:rsid w:val="00AC23A9"/>
    <w:rsid w:val="00AC2815"/>
    <w:rsid w:val="00AC285E"/>
    <w:rsid w:val="00AC3433"/>
    <w:rsid w:val="00AC5A2E"/>
    <w:rsid w:val="00AC72C0"/>
    <w:rsid w:val="00AC7A8A"/>
    <w:rsid w:val="00AC7C1F"/>
    <w:rsid w:val="00AD00F6"/>
    <w:rsid w:val="00AD014E"/>
    <w:rsid w:val="00AD0255"/>
    <w:rsid w:val="00AD0D74"/>
    <w:rsid w:val="00AD1A7A"/>
    <w:rsid w:val="00AD34E0"/>
    <w:rsid w:val="00AD3A3D"/>
    <w:rsid w:val="00AD5B75"/>
    <w:rsid w:val="00AD68C0"/>
    <w:rsid w:val="00AD77F0"/>
    <w:rsid w:val="00AE06DE"/>
    <w:rsid w:val="00AE0E45"/>
    <w:rsid w:val="00AE2ED5"/>
    <w:rsid w:val="00AE3874"/>
    <w:rsid w:val="00AE4AD5"/>
    <w:rsid w:val="00AE5BF6"/>
    <w:rsid w:val="00AE7057"/>
    <w:rsid w:val="00AE78E3"/>
    <w:rsid w:val="00AF0F82"/>
    <w:rsid w:val="00AF2367"/>
    <w:rsid w:val="00AF2AED"/>
    <w:rsid w:val="00AF3FFC"/>
    <w:rsid w:val="00AF5D0B"/>
    <w:rsid w:val="00AF5DE9"/>
    <w:rsid w:val="00AF5FFC"/>
    <w:rsid w:val="00AF6358"/>
    <w:rsid w:val="00AF6C56"/>
    <w:rsid w:val="00AF768E"/>
    <w:rsid w:val="00AF7AFF"/>
    <w:rsid w:val="00B0016A"/>
    <w:rsid w:val="00B02B3D"/>
    <w:rsid w:val="00B0679E"/>
    <w:rsid w:val="00B068AF"/>
    <w:rsid w:val="00B06BE8"/>
    <w:rsid w:val="00B128B8"/>
    <w:rsid w:val="00B130B6"/>
    <w:rsid w:val="00B13409"/>
    <w:rsid w:val="00B13990"/>
    <w:rsid w:val="00B13FC8"/>
    <w:rsid w:val="00B16F88"/>
    <w:rsid w:val="00B1732F"/>
    <w:rsid w:val="00B204FA"/>
    <w:rsid w:val="00B225C0"/>
    <w:rsid w:val="00B22C32"/>
    <w:rsid w:val="00B231EB"/>
    <w:rsid w:val="00B26CC3"/>
    <w:rsid w:val="00B2733D"/>
    <w:rsid w:val="00B30ED6"/>
    <w:rsid w:val="00B327C7"/>
    <w:rsid w:val="00B336F6"/>
    <w:rsid w:val="00B3505D"/>
    <w:rsid w:val="00B35AB3"/>
    <w:rsid w:val="00B37037"/>
    <w:rsid w:val="00B41E03"/>
    <w:rsid w:val="00B41E57"/>
    <w:rsid w:val="00B43968"/>
    <w:rsid w:val="00B447EE"/>
    <w:rsid w:val="00B4489B"/>
    <w:rsid w:val="00B463CA"/>
    <w:rsid w:val="00B47B4D"/>
    <w:rsid w:val="00B47BD4"/>
    <w:rsid w:val="00B47ED4"/>
    <w:rsid w:val="00B50281"/>
    <w:rsid w:val="00B50EEE"/>
    <w:rsid w:val="00B519B3"/>
    <w:rsid w:val="00B52AFA"/>
    <w:rsid w:val="00B52D9B"/>
    <w:rsid w:val="00B53491"/>
    <w:rsid w:val="00B53623"/>
    <w:rsid w:val="00B54C73"/>
    <w:rsid w:val="00B56D33"/>
    <w:rsid w:val="00B577AB"/>
    <w:rsid w:val="00B601CC"/>
    <w:rsid w:val="00B62C0A"/>
    <w:rsid w:val="00B62FA9"/>
    <w:rsid w:val="00B63747"/>
    <w:rsid w:val="00B65EC8"/>
    <w:rsid w:val="00B66FF3"/>
    <w:rsid w:val="00B67664"/>
    <w:rsid w:val="00B70021"/>
    <w:rsid w:val="00B72199"/>
    <w:rsid w:val="00B72347"/>
    <w:rsid w:val="00B73B39"/>
    <w:rsid w:val="00B759BD"/>
    <w:rsid w:val="00B76C92"/>
    <w:rsid w:val="00B83AF5"/>
    <w:rsid w:val="00B83D8B"/>
    <w:rsid w:val="00B84D99"/>
    <w:rsid w:val="00B85C54"/>
    <w:rsid w:val="00B8616F"/>
    <w:rsid w:val="00B867B5"/>
    <w:rsid w:val="00B87427"/>
    <w:rsid w:val="00B87F31"/>
    <w:rsid w:val="00B90AA5"/>
    <w:rsid w:val="00B90C40"/>
    <w:rsid w:val="00B91536"/>
    <w:rsid w:val="00B91F9D"/>
    <w:rsid w:val="00B922D9"/>
    <w:rsid w:val="00B94609"/>
    <w:rsid w:val="00B95C06"/>
    <w:rsid w:val="00BA05A1"/>
    <w:rsid w:val="00BA1017"/>
    <w:rsid w:val="00BA3E41"/>
    <w:rsid w:val="00BA5BE0"/>
    <w:rsid w:val="00BA5DFC"/>
    <w:rsid w:val="00BA6615"/>
    <w:rsid w:val="00BA7565"/>
    <w:rsid w:val="00BB017D"/>
    <w:rsid w:val="00BB0986"/>
    <w:rsid w:val="00BB0D38"/>
    <w:rsid w:val="00BB0E77"/>
    <w:rsid w:val="00BB1551"/>
    <w:rsid w:val="00BB1B4A"/>
    <w:rsid w:val="00BB1B7D"/>
    <w:rsid w:val="00BB24C1"/>
    <w:rsid w:val="00BB44A4"/>
    <w:rsid w:val="00BB5154"/>
    <w:rsid w:val="00BB54B6"/>
    <w:rsid w:val="00BB65ED"/>
    <w:rsid w:val="00BB6F78"/>
    <w:rsid w:val="00BB71F0"/>
    <w:rsid w:val="00BB7AFB"/>
    <w:rsid w:val="00BC0803"/>
    <w:rsid w:val="00BC0D65"/>
    <w:rsid w:val="00BC3D2E"/>
    <w:rsid w:val="00BC4F9E"/>
    <w:rsid w:val="00BC66CB"/>
    <w:rsid w:val="00BC7C50"/>
    <w:rsid w:val="00BC7C6A"/>
    <w:rsid w:val="00BD22E6"/>
    <w:rsid w:val="00BD4152"/>
    <w:rsid w:val="00BD456C"/>
    <w:rsid w:val="00BD52E3"/>
    <w:rsid w:val="00BD5424"/>
    <w:rsid w:val="00BE097B"/>
    <w:rsid w:val="00BE0ACE"/>
    <w:rsid w:val="00BE185E"/>
    <w:rsid w:val="00BE3247"/>
    <w:rsid w:val="00BE36BE"/>
    <w:rsid w:val="00BE3999"/>
    <w:rsid w:val="00BE462E"/>
    <w:rsid w:val="00BE6ACB"/>
    <w:rsid w:val="00BF12B8"/>
    <w:rsid w:val="00BF1642"/>
    <w:rsid w:val="00BF4FED"/>
    <w:rsid w:val="00BF5274"/>
    <w:rsid w:val="00BF5490"/>
    <w:rsid w:val="00C001C7"/>
    <w:rsid w:val="00C01009"/>
    <w:rsid w:val="00C0127C"/>
    <w:rsid w:val="00C0134A"/>
    <w:rsid w:val="00C01E67"/>
    <w:rsid w:val="00C02127"/>
    <w:rsid w:val="00C03530"/>
    <w:rsid w:val="00C03B9D"/>
    <w:rsid w:val="00C03E16"/>
    <w:rsid w:val="00C066F8"/>
    <w:rsid w:val="00C073D0"/>
    <w:rsid w:val="00C103AF"/>
    <w:rsid w:val="00C10493"/>
    <w:rsid w:val="00C10C2B"/>
    <w:rsid w:val="00C11206"/>
    <w:rsid w:val="00C14572"/>
    <w:rsid w:val="00C15157"/>
    <w:rsid w:val="00C15F1D"/>
    <w:rsid w:val="00C17497"/>
    <w:rsid w:val="00C17ADC"/>
    <w:rsid w:val="00C21731"/>
    <w:rsid w:val="00C22CA7"/>
    <w:rsid w:val="00C23E98"/>
    <w:rsid w:val="00C243B2"/>
    <w:rsid w:val="00C2508A"/>
    <w:rsid w:val="00C252A3"/>
    <w:rsid w:val="00C2692E"/>
    <w:rsid w:val="00C27E31"/>
    <w:rsid w:val="00C27F7E"/>
    <w:rsid w:val="00C31ADB"/>
    <w:rsid w:val="00C31B78"/>
    <w:rsid w:val="00C32241"/>
    <w:rsid w:val="00C3260A"/>
    <w:rsid w:val="00C33C11"/>
    <w:rsid w:val="00C34C8C"/>
    <w:rsid w:val="00C34D51"/>
    <w:rsid w:val="00C34E20"/>
    <w:rsid w:val="00C367D3"/>
    <w:rsid w:val="00C36D71"/>
    <w:rsid w:val="00C36DB8"/>
    <w:rsid w:val="00C36E5E"/>
    <w:rsid w:val="00C4083E"/>
    <w:rsid w:val="00C40A9A"/>
    <w:rsid w:val="00C41386"/>
    <w:rsid w:val="00C42411"/>
    <w:rsid w:val="00C42962"/>
    <w:rsid w:val="00C43BCA"/>
    <w:rsid w:val="00C443CE"/>
    <w:rsid w:val="00C44B23"/>
    <w:rsid w:val="00C46C20"/>
    <w:rsid w:val="00C47930"/>
    <w:rsid w:val="00C51451"/>
    <w:rsid w:val="00C53F65"/>
    <w:rsid w:val="00C54AFD"/>
    <w:rsid w:val="00C5547B"/>
    <w:rsid w:val="00C561C5"/>
    <w:rsid w:val="00C56F03"/>
    <w:rsid w:val="00C57FC5"/>
    <w:rsid w:val="00C608AE"/>
    <w:rsid w:val="00C60A24"/>
    <w:rsid w:val="00C60FA7"/>
    <w:rsid w:val="00C61E63"/>
    <w:rsid w:val="00C6482D"/>
    <w:rsid w:val="00C66102"/>
    <w:rsid w:val="00C67FA6"/>
    <w:rsid w:val="00C70204"/>
    <w:rsid w:val="00C71185"/>
    <w:rsid w:val="00C732B7"/>
    <w:rsid w:val="00C73715"/>
    <w:rsid w:val="00C755DF"/>
    <w:rsid w:val="00C75B49"/>
    <w:rsid w:val="00C76A97"/>
    <w:rsid w:val="00C808B6"/>
    <w:rsid w:val="00C8178D"/>
    <w:rsid w:val="00C81F28"/>
    <w:rsid w:val="00C826D7"/>
    <w:rsid w:val="00C82A93"/>
    <w:rsid w:val="00C82C54"/>
    <w:rsid w:val="00C841A7"/>
    <w:rsid w:val="00C85665"/>
    <w:rsid w:val="00C861D3"/>
    <w:rsid w:val="00C8684D"/>
    <w:rsid w:val="00C87CEB"/>
    <w:rsid w:val="00C915FF"/>
    <w:rsid w:val="00C91C1B"/>
    <w:rsid w:val="00C946B7"/>
    <w:rsid w:val="00CA0137"/>
    <w:rsid w:val="00CA3E5C"/>
    <w:rsid w:val="00CA526D"/>
    <w:rsid w:val="00CA5620"/>
    <w:rsid w:val="00CA5921"/>
    <w:rsid w:val="00CA5AF5"/>
    <w:rsid w:val="00CA636E"/>
    <w:rsid w:val="00CA6BE4"/>
    <w:rsid w:val="00CB02B8"/>
    <w:rsid w:val="00CB12C1"/>
    <w:rsid w:val="00CB2EA5"/>
    <w:rsid w:val="00CB382D"/>
    <w:rsid w:val="00CB3955"/>
    <w:rsid w:val="00CB42C2"/>
    <w:rsid w:val="00CB4489"/>
    <w:rsid w:val="00CB4B0A"/>
    <w:rsid w:val="00CB4DA6"/>
    <w:rsid w:val="00CB4DE8"/>
    <w:rsid w:val="00CB6FE8"/>
    <w:rsid w:val="00CB75D8"/>
    <w:rsid w:val="00CC0568"/>
    <w:rsid w:val="00CC141A"/>
    <w:rsid w:val="00CC1B70"/>
    <w:rsid w:val="00CC3140"/>
    <w:rsid w:val="00CC3482"/>
    <w:rsid w:val="00CC3867"/>
    <w:rsid w:val="00CC389F"/>
    <w:rsid w:val="00CC3FB6"/>
    <w:rsid w:val="00CC4D35"/>
    <w:rsid w:val="00CC4D4D"/>
    <w:rsid w:val="00CC4DBB"/>
    <w:rsid w:val="00CD0F3C"/>
    <w:rsid w:val="00CD5676"/>
    <w:rsid w:val="00CD57AD"/>
    <w:rsid w:val="00CD617E"/>
    <w:rsid w:val="00CE20D1"/>
    <w:rsid w:val="00CE2AD7"/>
    <w:rsid w:val="00CE2F2F"/>
    <w:rsid w:val="00CE3AAA"/>
    <w:rsid w:val="00CE46CD"/>
    <w:rsid w:val="00CE4F32"/>
    <w:rsid w:val="00CE523F"/>
    <w:rsid w:val="00CE548B"/>
    <w:rsid w:val="00CE6D32"/>
    <w:rsid w:val="00CE79BD"/>
    <w:rsid w:val="00CE7B7E"/>
    <w:rsid w:val="00CE7BBD"/>
    <w:rsid w:val="00CE7E83"/>
    <w:rsid w:val="00CF00A0"/>
    <w:rsid w:val="00CF09F7"/>
    <w:rsid w:val="00CF0B7C"/>
    <w:rsid w:val="00CF2618"/>
    <w:rsid w:val="00CF2631"/>
    <w:rsid w:val="00CF330E"/>
    <w:rsid w:val="00CF3D21"/>
    <w:rsid w:val="00CF3F8B"/>
    <w:rsid w:val="00CF4161"/>
    <w:rsid w:val="00CF447A"/>
    <w:rsid w:val="00CF6456"/>
    <w:rsid w:val="00CF695B"/>
    <w:rsid w:val="00CF7DF8"/>
    <w:rsid w:val="00D00DBE"/>
    <w:rsid w:val="00D03D8D"/>
    <w:rsid w:val="00D0443D"/>
    <w:rsid w:val="00D05B8B"/>
    <w:rsid w:val="00D0690D"/>
    <w:rsid w:val="00D06E45"/>
    <w:rsid w:val="00D10A09"/>
    <w:rsid w:val="00D13CEF"/>
    <w:rsid w:val="00D172CC"/>
    <w:rsid w:val="00D17D7A"/>
    <w:rsid w:val="00D20C67"/>
    <w:rsid w:val="00D221B0"/>
    <w:rsid w:val="00D22994"/>
    <w:rsid w:val="00D22D8E"/>
    <w:rsid w:val="00D23A4E"/>
    <w:rsid w:val="00D32569"/>
    <w:rsid w:val="00D33673"/>
    <w:rsid w:val="00D33CC9"/>
    <w:rsid w:val="00D33F2C"/>
    <w:rsid w:val="00D37142"/>
    <w:rsid w:val="00D4015D"/>
    <w:rsid w:val="00D401FC"/>
    <w:rsid w:val="00D424FA"/>
    <w:rsid w:val="00D4432B"/>
    <w:rsid w:val="00D44663"/>
    <w:rsid w:val="00D44AAA"/>
    <w:rsid w:val="00D450FC"/>
    <w:rsid w:val="00D46ED0"/>
    <w:rsid w:val="00D471EC"/>
    <w:rsid w:val="00D4721E"/>
    <w:rsid w:val="00D478F4"/>
    <w:rsid w:val="00D50F4A"/>
    <w:rsid w:val="00D51450"/>
    <w:rsid w:val="00D51D29"/>
    <w:rsid w:val="00D5461A"/>
    <w:rsid w:val="00D5679B"/>
    <w:rsid w:val="00D5691C"/>
    <w:rsid w:val="00D602B0"/>
    <w:rsid w:val="00D60E06"/>
    <w:rsid w:val="00D60F4B"/>
    <w:rsid w:val="00D61863"/>
    <w:rsid w:val="00D61D0F"/>
    <w:rsid w:val="00D61E04"/>
    <w:rsid w:val="00D62127"/>
    <w:rsid w:val="00D62E44"/>
    <w:rsid w:val="00D63C76"/>
    <w:rsid w:val="00D64EDD"/>
    <w:rsid w:val="00D65508"/>
    <w:rsid w:val="00D6579E"/>
    <w:rsid w:val="00D65BEE"/>
    <w:rsid w:val="00D66497"/>
    <w:rsid w:val="00D6666D"/>
    <w:rsid w:val="00D667E1"/>
    <w:rsid w:val="00D67280"/>
    <w:rsid w:val="00D7121B"/>
    <w:rsid w:val="00D71AB7"/>
    <w:rsid w:val="00D7550E"/>
    <w:rsid w:val="00D764E4"/>
    <w:rsid w:val="00D77A3F"/>
    <w:rsid w:val="00D820F9"/>
    <w:rsid w:val="00D84F51"/>
    <w:rsid w:val="00D865D0"/>
    <w:rsid w:val="00D873D8"/>
    <w:rsid w:val="00D914F9"/>
    <w:rsid w:val="00D92244"/>
    <w:rsid w:val="00D929AB"/>
    <w:rsid w:val="00D934CE"/>
    <w:rsid w:val="00D939B1"/>
    <w:rsid w:val="00D947FC"/>
    <w:rsid w:val="00D94971"/>
    <w:rsid w:val="00D94F1A"/>
    <w:rsid w:val="00D969B7"/>
    <w:rsid w:val="00D97410"/>
    <w:rsid w:val="00D9771B"/>
    <w:rsid w:val="00DA00E1"/>
    <w:rsid w:val="00DA0447"/>
    <w:rsid w:val="00DA0876"/>
    <w:rsid w:val="00DA1D7C"/>
    <w:rsid w:val="00DA1E23"/>
    <w:rsid w:val="00DA1E55"/>
    <w:rsid w:val="00DA32BA"/>
    <w:rsid w:val="00DA3727"/>
    <w:rsid w:val="00DA390B"/>
    <w:rsid w:val="00DA6241"/>
    <w:rsid w:val="00DA6BFF"/>
    <w:rsid w:val="00DB1746"/>
    <w:rsid w:val="00DB2414"/>
    <w:rsid w:val="00DB2A05"/>
    <w:rsid w:val="00DB2BAC"/>
    <w:rsid w:val="00DB4908"/>
    <w:rsid w:val="00DB52B5"/>
    <w:rsid w:val="00DB5B53"/>
    <w:rsid w:val="00DB6E3F"/>
    <w:rsid w:val="00DC0748"/>
    <w:rsid w:val="00DC20DD"/>
    <w:rsid w:val="00DC2414"/>
    <w:rsid w:val="00DC3B76"/>
    <w:rsid w:val="00DC4013"/>
    <w:rsid w:val="00DC46FF"/>
    <w:rsid w:val="00DC593E"/>
    <w:rsid w:val="00DC718F"/>
    <w:rsid w:val="00DC762C"/>
    <w:rsid w:val="00DD01E0"/>
    <w:rsid w:val="00DD0369"/>
    <w:rsid w:val="00DD483A"/>
    <w:rsid w:val="00DD4C15"/>
    <w:rsid w:val="00DD5DA3"/>
    <w:rsid w:val="00DD6988"/>
    <w:rsid w:val="00DD7433"/>
    <w:rsid w:val="00DE0616"/>
    <w:rsid w:val="00DE1E1B"/>
    <w:rsid w:val="00DE2028"/>
    <w:rsid w:val="00DE2323"/>
    <w:rsid w:val="00DE3787"/>
    <w:rsid w:val="00DE3B74"/>
    <w:rsid w:val="00DE470F"/>
    <w:rsid w:val="00DE559F"/>
    <w:rsid w:val="00DE57DF"/>
    <w:rsid w:val="00DE754E"/>
    <w:rsid w:val="00DE7723"/>
    <w:rsid w:val="00DF0E26"/>
    <w:rsid w:val="00DF43AE"/>
    <w:rsid w:val="00DF44E3"/>
    <w:rsid w:val="00DF4E21"/>
    <w:rsid w:val="00E00B62"/>
    <w:rsid w:val="00E017C9"/>
    <w:rsid w:val="00E02526"/>
    <w:rsid w:val="00E02F59"/>
    <w:rsid w:val="00E03546"/>
    <w:rsid w:val="00E035BD"/>
    <w:rsid w:val="00E036BA"/>
    <w:rsid w:val="00E04D6B"/>
    <w:rsid w:val="00E05022"/>
    <w:rsid w:val="00E06085"/>
    <w:rsid w:val="00E07BA8"/>
    <w:rsid w:val="00E1234C"/>
    <w:rsid w:val="00E1238C"/>
    <w:rsid w:val="00E15D0F"/>
    <w:rsid w:val="00E16A15"/>
    <w:rsid w:val="00E176F9"/>
    <w:rsid w:val="00E178FB"/>
    <w:rsid w:val="00E17C87"/>
    <w:rsid w:val="00E21F53"/>
    <w:rsid w:val="00E22DCD"/>
    <w:rsid w:val="00E265AB"/>
    <w:rsid w:val="00E301F6"/>
    <w:rsid w:val="00E321FD"/>
    <w:rsid w:val="00E326F5"/>
    <w:rsid w:val="00E329D2"/>
    <w:rsid w:val="00E3390D"/>
    <w:rsid w:val="00E33F44"/>
    <w:rsid w:val="00E33FEF"/>
    <w:rsid w:val="00E35C2F"/>
    <w:rsid w:val="00E35F37"/>
    <w:rsid w:val="00E40818"/>
    <w:rsid w:val="00E40F0B"/>
    <w:rsid w:val="00E4165F"/>
    <w:rsid w:val="00E41772"/>
    <w:rsid w:val="00E41E5F"/>
    <w:rsid w:val="00E41E9A"/>
    <w:rsid w:val="00E42A87"/>
    <w:rsid w:val="00E43846"/>
    <w:rsid w:val="00E45056"/>
    <w:rsid w:val="00E45607"/>
    <w:rsid w:val="00E462AB"/>
    <w:rsid w:val="00E47590"/>
    <w:rsid w:val="00E479C3"/>
    <w:rsid w:val="00E50B82"/>
    <w:rsid w:val="00E512C0"/>
    <w:rsid w:val="00E5157D"/>
    <w:rsid w:val="00E54F83"/>
    <w:rsid w:val="00E5554D"/>
    <w:rsid w:val="00E55645"/>
    <w:rsid w:val="00E5707A"/>
    <w:rsid w:val="00E574C1"/>
    <w:rsid w:val="00E60B9E"/>
    <w:rsid w:val="00E60D25"/>
    <w:rsid w:val="00E67695"/>
    <w:rsid w:val="00E70CED"/>
    <w:rsid w:val="00E7188C"/>
    <w:rsid w:val="00E72B6F"/>
    <w:rsid w:val="00E72C27"/>
    <w:rsid w:val="00E731F1"/>
    <w:rsid w:val="00E75AB2"/>
    <w:rsid w:val="00E77451"/>
    <w:rsid w:val="00E77CE7"/>
    <w:rsid w:val="00E808F1"/>
    <w:rsid w:val="00E81226"/>
    <w:rsid w:val="00E83589"/>
    <w:rsid w:val="00E83AB7"/>
    <w:rsid w:val="00E852C3"/>
    <w:rsid w:val="00E859EF"/>
    <w:rsid w:val="00E85B1A"/>
    <w:rsid w:val="00E86055"/>
    <w:rsid w:val="00E9048B"/>
    <w:rsid w:val="00E90A03"/>
    <w:rsid w:val="00E90EA2"/>
    <w:rsid w:val="00E92541"/>
    <w:rsid w:val="00E925CB"/>
    <w:rsid w:val="00E92967"/>
    <w:rsid w:val="00E932F4"/>
    <w:rsid w:val="00E94337"/>
    <w:rsid w:val="00E94556"/>
    <w:rsid w:val="00E952BD"/>
    <w:rsid w:val="00E95E32"/>
    <w:rsid w:val="00E97C37"/>
    <w:rsid w:val="00EA47FD"/>
    <w:rsid w:val="00EA623A"/>
    <w:rsid w:val="00EA626B"/>
    <w:rsid w:val="00EB09BB"/>
    <w:rsid w:val="00EB0F64"/>
    <w:rsid w:val="00EB1670"/>
    <w:rsid w:val="00EB1851"/>
    <w:rsid w:val="00EB37FC"/>
    <w:rsid w:val="00EB450C"/>
    <w:rsid w:val="00EB7041"/>
    <w:rsid w:val="00EB718F"/>
    <w:rsid w:val="00EC0B1A"/>
    <w:rsid w:val="00EC11F4"/>
    <w:rsid w:val="00EC4449"/>
    <w:rsid w:val="00EC5310"/>
    <w:rsid w:val="00ED00DB"/>
    <w:rsid w:val="00ED27DF"/>
    <w:rsid w:val="00ED4ED5"/>
    <w:rsid w:val="00ED59C8"/>
    <w:rsid w:val="00ED5F77"/>
    <w:rsid w:val="00ED64A2"/>
    <w:rsid w:val="00EE05A2"/>
    <w:rsid w:val="00EE31E0"/>
    <w:rsid w:val="00EE652C"/>
    <w:rsid w:val="00EE6600"/>
    <w:rsid w:val="00EE6A25"/>
    <w:rsid w:val="00EE6D0A"/>
    <w:rsid w:val="00EF013F"/>
    <w:rsid w:val="00EF3D46"/>
    <w:rsid w:val="00EF5CDC"/>
    <w:rsid w:val="00EF5F16"/>
    <w:rsid w:val="00EF6213"/>
    <w:rsid w:val="00EF62BD"/>
    <w:rsid w:val="00EF6558"/>
    <w:rsid w:val="00EF69A8"/>
    <w:rsid w:val="00F010AE"/>
    <w:rsid w:val="00F02365"/>
    <w:rsid w:val="00F03030"/>
    <w:rsid w:val="00F030DC"/>
    <w:rsid w:val="00F0354D"/>
    <w:rsid w:val="00F05091"/>
    <w:rsid w:val="00F05522"/>
    <w:rsid w:val="00F0761B"/>
    <w:rsid w:val="00F13978"/>
    <w:rsid w:val="00F139E5"/>
    <w:rsid w:val="00F13AA5"/>
    <w:rsid w:val="00F13B3C"/>
    <w:rsid w:val="00F142ED"/>
    <w:rsid w:val="00F14913"/>
    <w:rsid w:val="00F14EFE"/>
    <w:rsid w:val="00F15B28"/>
    <w:rsid w:val="00F15E3A"/>
    <w:rsid w:val="00F21FCB"/>
    <w:rsid w:val="00F22209"/>
    <w:rsid w:val="00F223D1"/>
    <w:rsid w:val="00F23828"/>
    <w:rsid w:val="00F264F7"/>
    <w:rsid w:val="00F27273"/>
    <w:rsid w:val="00F27939"/>
    <w:rsid w:val="00F30464"/>
    <w:rsid w:val="00F30A1E"/>
    <w:rsid w:val="00F30E19"/>
    <w:rsid w:val="00F31047"/>
    <w:rsid w:val="00F31764"/>
    <w:rsid w:val="00F32AAF"/>
    <w:rsid w:val="00F33F6E"/>
    <w:rsid w:val="00F34A98"/>
    <w:rsid w:val="00F364AE"/>
    <w:rsid w:val="00F3782C"/>
    <w:rsid w:val="00F40CB8"/>
    <w:rsid w:val="00F40FDF"/>
    <w:rsid w:val="00F448CF"/>
    <w:rsid w:val="00F454DB"/>
    <w:rsid w:val="00F45F30"/>
    <w:rsid w:val="00F465EB"/>
    <w:rsid w:val="00F46932"/>
    <w:rsid w:val="00F50A87"/>
    <w:rsid w:val="00F54722"/>
    <w:rsid w:val="00F56D61"/>
    <w:rsid w:val="00F60481"/>
    <w:rsid w:val="00F60D18"/>
    <w:rsid w:val="00F64238"/>
    <w:rsid w:val="00F64A84"/>
    <w:rsid w:val="00F65A37"/>
    <w:rsid w:val="00F660D7"/>
    <w:rsid w:val="00F665B5"/>
    <w:rsid w:val="00F67281"/>
    <w:rsid w:val="00F673DB"/>
    <w:rsid w:val="00F675CA"/>
    <w:rsid w:val="00F676B8"/>
    <w:rsid w:val="00F67779"/>
    <w:rsid w:val="00F67CDC"/>
    <w:rsid w:val="00F71449"/>
    <w:rsid w:val="00F71FE8"/>
    <w:rsid w:val="00F728BB"/>
    <w:rsid w:val="00F75D7B"/>
    <w:rsid w:val="00F7654C"/>
    <w:rsid w:val="00F77BDF"/>
    <w:rsid w:val="00F807A2"/>
    <w:rsid w:val="00F80E59"/>
    <w:rsid w:val="00F812C0"/>
    <w:rsid w:val="00F81D2A"/>
    <w:rsid w:val="00F81E61"/>
    <w:rsid w:val="00F82FCC"/>
    <w:rsid w:val="00F844C0"/>
    <w:rsid w:val="00F84B01"/>
    <w:rsid w:val="00F85AE0"/>
    <w:rsid w:val="00F87109"/>
    <w:rsid w:val="00F87551"/>
    <w:rsid w:val="00F901D2"/>
    <w:rsid w:val="00F90730"/>
    <w:rsid w:val="00F907EC"/>
    <w:rsid w:val="00F9215F"/>
    <w:rsid w:val="00F92DBB"/>
    <w:rsid w:val="00F9314A"/>
    <w:rsid w:val="00F93DA7"/>
    <w:rsid w:val="00F95E0E"/>
    <w:rsid w:val="00F96B6F"/>
    <w:rsid w:val="00FA0785"/>
    <w:rsid w:val="00FA135A"/>
    <w:rsid w:val="00FA18D3"/>
    <w:rsid w:val="00FA1CB9"/>
    <w:rsid w:val="00FA2536"/>
    <w:rsid w:val="00FA27FE"/>
    <w:rsid w:val="00FA288D"/>
    <w:rsid w:val="00FA2E52"/>
    <w:rsid w:val="00FA4B27"/>
    <w:rsid w:val="00FA587A"/>
    <w:rsid w:val="00FA5D63"/>
    <w:rsid w:val="00FA5F3F"/>
    <w:rsid w:val="00FA63AB"/>
    <w:rsid w:val="00FA63C9"/>
    <w:rsid w:val="00FA68CC"/>
    <w:rsid w:val="00FA7BB5"/>
    <w:rsid w:val="00FB0B6B"/>
    <w:rsid w:val="00FB1704"/>
    <w:rsid w:val="00FB2127"/>
    <w:rsid w:val="00FB37A6"/>
    <w:rsid w:val="00FB7F96"/>
    <w:rsid w:val="00FC2C84"/>
    <w:rsid w:val="00FC3C77"/>
    <w:rsid w:val="00FC41FD"/>
    <w:rsid w:val="00FC650F"/>
    <w:rsid w:val="00FC738E"/>
    <w:rsid w:val="00FC7D9C"/>
    <w:rsid w:val="00FD0F0F"/>
    <w:rsid w:val="00FD1BA7"/>
    <w:rsid w:val="00FD4B88"/>
    <w:rsid w:val="00FE03C1"/>
    <w:rsid w:val="00FE1161"/>
    <w:rsid w:val="00FE2F3A"/>
    <w:rsid w:val="00FE5648"/>
    <w:rsid w:val="00FE590A"/>
    <w:rsid w:val="00FE5B33"/>
    <w:rsid w:val="00FE6634"/>
    <w:rsid w:val="00FF0422"/>
    <w:rsid w:val="00FF0F37"/>
    <w:rsid w:val="00FF2A39"/>
    <w:rsid w:val="00FF4AF1"/>
    <w:rsid w:val="00FF4BD5"/>
    <w:rsid w:val="00FF7B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42933"/>
    <w:pPr>
      <w:keepNext/>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link w:val="Heading2Char"/>
    <w:unhideWhenUsed/>
    <w:qFormat/>
    <w:rsid w:val="00A662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semiHidden/>
    <w:unhideWhenUsed/>
    <w:qFormat/>
    <w:rsid w:val="00B85C5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41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85278"/>
    <w:rPr>
      <w:rFonts w:ascii="Tahoma" w:hAnsi="Tahoma" w:cs="Tahoma"/>
      <w:sz w:val="16"/>
      <w:szCs w:val="16"/>
    </w:rPr>
  </w:style>
  <w:style w:type="paragraph" w:customStyle="1" w:styleId="CharCharCharChar">
    <w:name w:val="Char Char Char Char"/>
    <w:basedOn w:val="Normal"/>
    <w:rsid w:val="00117467"/>
    <w:pPr>
      <w:spacing w:after="160" w:line="240" w:lineRule="exact"/>
    </w:pPr>
    <w:rPr>
      <w:rFonts w:ascii="Tahoma" w:eastAsia="PMingLiU" w:hAnsi="Tahoma" w:cs="Tahoma"/>
      <w:sz w:val="20"/>
      <w:szCs w:val="20"/>
    </w:rPr>
  </w:style>
  <w:style w:type="paragraph" w:customStyle="1" w:styleId="CharCharChar1Char">
    <w:name w:val="Char Char Char1 Char"/>
    <w:autoRedefine/>
    <w:rsid w:val="00503C1D"/>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rsid w:val="00626A8C"/>
    <w:pPr>
      <w:ind w:firstLine="720"/>
    </w:pPr>
    <w:rPr>
      <w:bCs/>
      <w:sz w:val="28"/>
      <w:szCs w:val="28"/>
    </w:rPr>
  </w:style>
  <w:style w:type="paragraph" w:styleId="BodyTextIndent2">
    <w:name w:val="Body Text Indent 2"/>
    <w:basedOn w:val="Normal"/>
    <w:rsid w:val="00626A8C"/>
    <w:pPr>
      <w:ind w:firstLine="720"/>
      <w:jc w:val="both"/>
    </w:pPr>
    <w:rPr>
      <w:bCs/>
      <w:sz w:val="28"/>
      <w:szCs w:val="28"/>
    </w:rPr>
  </w:style>
  <w:style w:type="paragraph" w:styleId="BodyText">
    <w:name w:val="Body Text"/>
    <w:basedOn w:val="Normal"/>
    <w:link w:val="BodyTextChar"/>
    <w:rsid w:val="00626A8C"/>
    <w:pPr>
      <w:jc w:val="both"/>
    </w:pPr>
    <w:rPr>
      <w:sz w:val="28"/>
      <w:szCs w:val="28"/>
    </w:rPr>
  </w:style>
  <w:style w:type="character" w:customStyle="1" w:styleId="BodyTextChar">
    <w:name w:val="Body Text Char"/>
    <w:link w:val="BodyText"/>
    <w:rsid w:val="00626A8C"/>
    <w:rPr>
      <w:sz w:val="28"/>
      <w:szCs w:val="28"/>
      <w:lang w:val="en-US" w:eastAsia="en-US" w:bidi="ar-SA"/>
    </w:rPr>
  </w:style>
  <w:style w:type="paragraph" w:styleId="NormalWeb">
    <w:name w:val="Normal (Web)"/>
    <w:basedOn w:val="Normal"/>
    <w:qFormat/>
    <w:rsid w:val="00626A8C"/>
    <w:pPr>
      <w:spacing w:before="100" w:beforeAutospacing="1" w:after="100" w:afterAutospacing="1"/>
    </w:pPr>
  </w:style>
  <w:style w:type="character" w:styleId="Strong">
    <w:name w:val="Strong"/>
    <w:qFormat/>
    <w:rsid w:val="00626A8C"/>
    <w:rPr>
      <w:b/>
      <w:bCs/>
    </w:rPr>
  </w:style>
  <w:style w:type="paragraph" w:customStyle="1" w:styleId="DefaultParagraphFontParaCharCharCharCharChar">
    <w:name w:val="Default Paragraph Font Para Char Char Char Char Char"/>
    <w:autoRedefine/>
    <w:rsid w:val="004E4721"/>
    <w:pPr>
      <w:tabs>
        <w:tab w:val="left" w:pos="1152"/>
      </w:tabs>
      <w:spacing w:before="120" w:after="120" w:line="312" w:lineRule="auto"/>
    </w:pPr>
    <w:rPr>
      <w:rFonts w:ascii="Arial" w:hAnsi="Arial" w:cs="Arial"/>
      <w:sz w:val="26"/>
      <w:szCs w:val="26"/>
    </w:rPr>
  </w:style>
  <w:style w:type="paragraph" w:customStyle="1" w:styleId="Char">
    <w:name w:val="Char"/>
    <w:basedOn w:val="Normal"/>
    <w:rsid w:val="00FC3C77"/>
    <w:pPr>
      <w:spacing w:after="160" w:line="240" w:lineRule="exact"/>
    </w:pPr>
    <w:rPr>
      <w:rFonts w:ascii="Verdana" w:hAnsi="Verdana" w:cs="Verdana"/>
      <w:sz w:val="20"/>
      <w:szCs w:val="20"/>
    </w:rPr>
  </w:style>
  <w:style w:type="paragraph" w:customStyle="1" w:styleId="CharCharCharCharCharCharChar">
    <w:name w:val="Char Char Char Char Char Char Char"/>
    <w:autoRedefine/>
    <w:rsid w:val="003649F8"/>
    <w:pPr>
      <w:tabs>
        <w:tab w:val="left" w:pos="1152"/>
      </w:tabs>
      <w:spacing w:before="120" w:after="120" w:line="312" w:lineRule="auto"/>
    </w:pPr>
    <w:rPr>
      <w:rFonts w:ascii="Arial" w:hAnsi="Arial" w:cs="Arial"/>
      <w:sz w:val="26"/>
      <w:szCs w:val="26"/>
    </w:rPr>
  </w:style>
  <w:style w:type="character" w:customStyle="1" w:styleId="yiv3961190401s13">
    <w:name w:val="yiv3961190401s13"/>
    <w:basedOn w:val="DefaultParagraphFont"/>
    <w:rsid w:val="00A20D04"/>
  </w:style>
  <w:style w:type="paragraph" w:styleId="Footer">
    <w:name w:val="footer"/>
    <w:basedOn w:val="Normal"/>
    <w:link w:val="FooterChar"/>
    <w:uiPriority w:val="99"/>
    <w:rsid w:val="00781289"/>
    <w:pPr>
      <w:tabs>
        <w:tab w:val="center" w:pos="4320"/>
        <w:tab w:val="right" w:pos="8640"/>
      </w:tabs>
    </w:pPr>
  </w:style>
  <w:style w:type="character" w:styleId="PageNumber">
    <w:name w:val="page number"/>
    <w:basedOn w:val="DefaultParagraphFont"/>
    <w:rsid w:val="00781289"/>
  </w:style>
  <w:style w:type="character" w:customStyle="1" w:styleId="Bodytext0">
    <w:name w:val="Body text_"/>
    <w:link w:val="BodyText1"/>
    <w:rsid w:val="006C2F69"/>
    <w:rPr>
      <w:sz w:val="27"/>
      <w:szCs w:val="27"/>
      <w:shd w:val="clear" w:color="auto" w:fill="FFFFFF"/>
    </w:rPr>
  </w:style>
  <w:style w:type="paragraph" w:customStyle="1" w:styleId="BodyText1">
    <w:name w:val="Body Text1"/>
    <w:basedOn w:val="Normal"/>
    <w:link w:val="Bodytext0"/>
    <w:rsid w:val="006C2F69"/>
    <w:pPr>
      <w:widowControl w:val="0"/>
      <w:shd w:val="clear" w:color="auto" w:fill="FFFFFF"/>
      <w:spacing w:line="0" w:lineRule="atLeast"/>
    </w:pPr>
    <w:rPr>
      <w:sz w:val="27"/>
      <w:szCs w:val="27"/>
      <w:lang w:val="x-none" w:eastAsia="x-none"/>
    </w:rPr>
  </w:style>
  <w:style w:type="character" w:customStyle="1" w:styleId="BodyTextIndentChar">
    <w:name w:val="Body Text Indent Char"/>
    <w:link w:val="BodyTextIndent"/>
    <w:rsid w:val="00DC593E"/>
    <w:rPr>
      <w:bCs/>
      <w:sz w:val="28"/>
      <w:szCs w:val="28"/>
    </w:rPr>
  </w:style>
  <w:style w:type="paragraph" w:styleId="Header">
    <w:name w:val="header"/>
    <w:basedOn w:val="Normal"/>
    <w:link w:val="HeaderChar"/>
    <w:uiPriority w:val="99"/>
    <w:rsid w:val="006A4310"/>
    <w:pPr>
      <w:tabs>
        <w:tab w:val="center" w:pos="4680"/>
        <w:tab w:val="right" w:pos="9360"/>
      </w:tabs>
    </w:pPr>
  </w:style>
  <w:style w:type="character" w:customStyle="1" w:styleId="HeaderChar">
    <w:name w:val="Header Char"/>
    <w:link w:val="Header"/>
    <w:uiPriority w:val="99"/>
    <w:rsid w:val="006A4310"/>
    <w:rPr>
      <w:sz w:val="24"/>
      <w:szCs w:val="24"/>
    </w:rPr>
  </w:style>
  <w:style w:type="character" w:customStyle="1" w:styleId="FooterChar">
    <w:name w:val="Footer Char"/>
    <w:link w:val="Footer"/>
    <w:uiPriority w:val="99"/>
    <w:rsid w:val="006A4310"/>
    <w:rPr>
      <w:sz w:val="24"/>
      <w:szCs w:val="24"/>
    </w:rPr>
  </w:style>
  <w:style w:type="paragraph" w:styleId="BodyTextIndent3">
    <w:name w:val="Body Text Indent 3"/>
    <w:basedOn w:val="Normal"/>
    <w:rsid w:val="00C17497"/>
    <w:pPr>
      <w:spacing w:after="120"/>
      <w:ind w:left="360"/>
    </w:pPr>
    <w:rPr>
      <w:sz w:val="16"/>
      <w:szCs w:val="16"/>
    </w:rPr>
  </w:style>
  <w:style w:type="character" w:customStyle="1" w:styleId="CharChar4">
    <w:name w:val="Char Char4"/>
    <w:rsid w:val="009238D0"/>
    <w:rPr>
      <w:rFonts w:ascii="Times New Roman" w:eastAsia="Times New Roman" w:hAnsi="Times New Roman" w:cs="Times New Roman"/>
      <w:sz w:val="28"/>
      <w:szCs w:val="28"/>
    </w:rPr>
  </w:style>
  <w:style w:type="paragraph" w:customStyle="1" w:styleId="CharChar1CharChar">
    <w:name w:val="Char Char1 Char Char"/>
    <w:basedOn w:val="Normal"/>
    <w:rsid w:val="00393B2A"/>
    <w:pPr>
      <w:spacing w:after="160" w:line="240" w:lineRule="exact"/>
      <w:textAlignment w:val="baseline"/>
    </w:pPr>
    <w:rPr>
      <w:rFonts w:ascii="Verdana" w:eastAsia="MS Mincho" w:hAnsi="Verdana"/>
      <w:sz w:val="20"/>
      <w:szCs w:val="20"/>
      <w:lang w:val="en-GB"/>
    </w:rPr>
  </w:style>
  <w:style w:type="paragraph" w:customStyle="1" w:styleId="bodyJustified">
    <w:name w:val="body + Justified"/>
    <w:basedOn w:val="Normal"/>
    <w:rsid w:val="00140DC8"/>
    <w:pPr>
      <w:jc w:val="both"/>
    </w:pPr>
    <w:rPr>
      <w:rFonts w:ascii=".VnTime" w:hAnsi=".VnTime"/>
      <w:b/>
      <w:bCs/>
      <w:sz w:val="28"/>
      <w:szCs w:val="20"/>
    </w:rPr>
  </w:style>
  <w:style w:type="paragraph" w:styleId="ListParagraph">
    <w:name w:val="List Paragraph"/>
    <w:basedOn w:val="Normal"/>
    <w:uiPriority w:val="34"/>
    <w:qFormat/>
    <w:rsid w:val="004B1AC0"/>
    <w:pPr>
      <w:spacing w:after="200" w:line="276" w:lineRule="auto"/>
      <w:ind w:left="720"/>
      <w:contextualSpacing/>
    </w:pPr>
    <w:rPr>
      <w:rFonts w:ascii="Calibri" w:eastAsia="Calibri" w:hAnsi="Calibri"/>
      <w:sz w:val="22"/>
      <w:szCs w:val="22"/>
    </w:rPr>
  </w:style>
  <w:style w:type="paragraph" w:customStyle="1" w:styleId="CharChar8">
    <w:name w:val="Char Char8"/>
    <w:basedOn w:val="Normal"/>
    <w:semiHidden/>
    <w:rsid w:val="00C561C5"/>
    <w:pPr>
      <w:spacing w:after="160" w:line="240" w:lineRule="exact"/>
    </w:pPr>
    <w:rPr>
      <w:rFonts w:ascii="Arial" w:hAnsi="Arial"/>
      <w:sz w:val="22"/>
      <w:szCs w:val="22"/>
    </w:rPr>
  </w:style>
  <w:style w:type="paragraph" w:customStyle="1" w:styleId="Char0">
    <w:name w:val="Char"/>
    <w:autoRedefine/>
    <w:rsid w:val="000858AD"/>
    <w:pPr>
      <w:tabs>
        <w:tab w:val="left" w:pos="1152"/>
      </w:tabs>
      <w:spacing w:before="120" w:after="120" w:line="312" w:lineRule="auto"/>
    </w:pPr>
    <w:rPr>
      <w:rFonts w:ascii="Arial" w:hAnsi="Arial" w:cs="Arial"/>
      <w:sz w:val="26"/>
      <w:szCs w:val="26"/>
    </w:rPr>
  </w:style>
  <w:style w:type="character" w:customStyle="1" w:styleId="Heading7Char">
    <w:name w:val="Heading 7 Char"/>
    <w:basedOn w:val="DefaultParagraphFont"/>
    <w:link w:val="Heading7"/>
    <w:semiHidden/>
    <w:rsid w:val="00B85C54"/>
    <w:rPr>
      <w:rFonts w:asciiTheme="majorHAnsi" w:eastAsiaTheme="majorEastAsia" w:hAnsiTheme="majorHAnsi" w:cstheme="majorBidi"/>
      <w:i/>
      <w:iCs/>
      <w:color w:val="404040" w:themeColor="text1" w:themeTint="BF"/>
      <w:sz w:val="24"/>
      <w:szCs w:val="24"/>
    </w:rPr>
  </w:style>
  <w:style w:type="character" w:styleId="Hyperlink">
    <w:name w:val="Hyperlink"/>
    <w:uiPriority w:val="99"/>
    <w:unhideWhenUsed/>
    <w:rsid w:val="006B6FF5"/>
    <w:rPr>
      <w:color w:val="0000FF"/>
      <w:u w:val="single"/>
    </w:rPr>
  </w:style>
  <w:style w:type="paragraph" w:customStyle="1" w:styleId="Char1">
    <w:name w:val="Char"/>
    <w:autoRedefine/>
    <w:rsid w:val="00B759BD"/>
    <w:pPr>
      <w:tabs>
        <w:tab w:val="left" w:pos="1152"/>
      </w:tabs>
      <w:spacing w:before="120" w:after="120" w:line="312" w:lineRule="auto"/>
    </w:pPr>
    <w:rPr>
      <w:rFonts w:ascii="Arial" w:hAnsi="Arial" w:cs="Arial"/>
      <w:sz w:val="26"/>
      <w:szCs w:val="26"/>
    </w:rPr>
  </w:style>
  <w:style w:type="paragraph" w:customStyle="1" w:styleId="Char2">
    <w:name w:val="Char"/>
    <w:autoRedefine/>
    <w:rsid w:val="00A7255A"/>
    <w:pPr>
      <w:tabs>
        <w:tab w:val="left" w:pos="1152"/>
      </w:tabs>
      <w:spacing w:before="120" w:after="120" w:line="312" w:lineRule="auto"/>
    </w:pPr>
    <w:rPr>
      <w:rFonts w:ascii="Arial" w:hAnsi="Arial" w:cs="Arial"/>
      <w:sz w:val="26"/>
      <w:szCs w:val="26"/>
    </w:rPr>
  </w:style>
  <w:style w:type="character" w:styleId="Emphasis">
    <w:name w:val="Emphasis"/>
    <w:uiPriority w:val="20"/>
    <w:qFormat/>
    <w:rsid w:val="00561F51"/>
    <w:rPr>
      <w:i/>
      <w:iCs/>
    </w:rPr>
  </w:style>
  <w:style w:type="paragraph" w:customStyle="1" w:styleId="Char3">
    <w:name w:val="Char"/>
    <w:autoRedefine/>
    <w:rsid w:val="000015CB"/>
    <w:pPr>
      <w:tabs>
        <w:tab w:val="left" w:pos="1152"/>
      </w:tabs>
      <w:spacing w:before="120" w:after="120" w:line="312" w:lineRule="auto"/>
    </w:pPr>
    <w:rPr>
      <w:rFonts w:ascii="Arial" w:hAnsi="Arial" w:cs="Arial"/>
      <w:sz w:val="26"/>
      <w:szCs w:val="26"/>
    </w:rPr>
  </w:style>
  <w:style w:type="character" w:customStyle="1" w:styleId="Vnbnnidung3">
    <w:name w:val="Văn bản nội dung (3)_"/>
    <w:link w:val="Vnbnnidung30"/>
    <w:uiPriority w:val="99"/>
    <w:locked/>
    <w:rsid w:val="00BB0E77"/>
    <w:rPr>
      <w:b/>
      <w:bCs/>
      <w:sz w:val="26"/>
      <w:szCs w:val="26"/>
      <w:shd w:val="clear" w:color="auto" w:fill="FFFFFF"/>
    </w:rPr>
  </w:style>
  <w:style w:type="paragraph" w:customStyle="1" w:styleId="Vnbnnidung30">
    <w:name w:val="Văn bản nội dung (3)"/>
    <w:basedOn w:val="Normal"/>
    <w:link w:val="Vnbnnidung3"/>
    <w:uiPriority w:val="99"/>
    <w:rsid w:val="00BB0E77"/>
    <w:pPr>
      <w:widowControl w:val="0"/>
      <w:shd w:val="clear" w:color="auto" w:fill="FFFFFF"/>
      <w:spacing w:after="300" w:line="317" w:lineRule="exact"/>
      <w:jc w:val="center"/>
    </w:pPr>
    <w:rPr>
      <w:b/>
      <w:bCs/>
      <w:sz w:val="26"/>
      <w:szCs w:val="26"/>
    </w:rPr>
  </w:style>
  <w:style w:type="character" w:customStyle="1" w:styleId="Bodytext99pt">
    <w:name w:val="Body text (9) + 9 pt"/>
    <w:aliases w:val="Not Bold,Header or footer + 11 pt"/>
    <w:rsid w:val="00BB0E77"/>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style>
  <w:style w:type="paragraph" w:customStyle="1" w:styleId="Char4">
    <w:name w:val="Char"/>
    <w:autoRedefine/>
    <w:rsid w:val="00800434"/>
    <w:pPr>
      <w:tabs>
        <w:tab w:val="left" w:pos="1152"/>
      </w:tabs>
      <w:spacing w:before="120" w:after="120" w:line="312" w:lineRule="auto"/>
    </w:pPr>
    <w:rPr>
      <w:rFonts w:ascii="Arial" w:hAnsi="Arial" w:cs="Arial"/>
      <w:sz w:val="26"/>
      <w:szCs w:val="26"/>
    </w:rPr>
  </w:style>
  <w:style w:type="character" w:customStyle="1" w:styleId="Heading2Char">
    <w:name w:val="Heading 2 Char"/>
    <w:basedOn w:val="DefaultParagraphFont"/>
    <w:link w:val="Heading2"/>
    <w:rsid w:val="00A6621B"/>
    <w:rPr>
      <w:rFonts w:asciiTheme="majorHAnsi" w:eastAsiaTheme="majorEastAsia" w:hAnsiTheme="majorHAnsi" w:cstheme="majorBidi"/>
      <w:b/>
      <w:bCs/>
      <w:color w:val="4F81BD" w:themeColor="accent1"/>
      <w:sz w:val="26"/>
      <w:szCs w:val="26"/>
    </w:rPr>
  </w:style>
  <w:style w:type="paragraph" w:customStyle="1" w:styleId="Char5">
    <w:name w:val="Char"/>
    <w:basedOn w:val="Normal"/>
    <w:rsid w:val="00F812C0"/>
    <w:pPr>
      <w:spacing w:after="160" w:line="240" w:lineRule="exact"/>
      <w:textAlignment w:val="baseline"/>
    </w:pPr>
    <w:rPr>
      <w:rFonts w:ascii="Verdana" w:eastAsia="MS Mincho" w:hAnsi="Verdana"/>
      <w:sz w:val="20"/>
      <w:szCs w:val="20"/>
      <w:lang w:val="en-GB"/>
    </w:rPr>
  </w:style>
  <w:style w:type="character" w:customStyle="1" w:styleId="Vnbnnidung2">
    <w:name w:val="Văn bản nội dung (2)_"/>
    <w:link w:val="Vnbnnidung20"/>
    <w:uiPriority w:val="99"/>
    <w:locked/>
    <w:rsid w:val="00067696"/>
    <w:rPr>
      <w:sz w:val="26"/>
      <w:szCs w:val="26"/>
      <w:shd w:val="clear" w:color="auto" w:fill="FFFFFF"/>
    </w:rPr>
  </w:style>
  <w:style w:type="paragraph" w:customStyle="1" w:styleId="Vnbnnidung20">
    <w:name w:val="Văn bản nội dung (2)"/>
    <w:basedOn w:val="Normal"/>
    <w:link w:val="Vnbnnidung2"/>
    <w:uiPriority w:val="99"/>
    <w:rsid w:val="00067696"/>
    <w:pPr>
      <w:widowControl w:val="0"/>
      <w:shd w:val="clear" w:color="auto" w:fill="FFFFFF"/>
      <w:spacing w:before="780" w:after="60" w:line="338" w:lineRule="exact"/>
      <w:jc w:val="both"/>
    </w:pPr>
    <w:rPr>
      <w:sz w:val="26"/>
      <w:szCs w:val="26"/>
    </w:rPr>
  </w:style>
  <w:style w:type="paragraph" w:styleId="BodyText2">
    <w:name w:val="Body Text 2"/>
    <w:basedOn w:val="Normal"/>
    <w:link w:val="BodyText2Char"/>
    <w:unhideWhenUsed/>
    <w:rsid w:val="0091311A"/>
    <w:pPr>
      <w:spacing w:after="120" w:line="480" w:lineRule="auto"/>
    </w:pPr>
  </w:style>
  <w:style w:type="character" w:customStyle="1" w:styleId="BodyText2Char">
    <w:name w:val="Body Text 2 Char"/>
    <w:basedOn w:val="DefaultParagraphFont"/>
    <w:link w:val="BodyText2"/>
    <w:rsid w:val="009131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42933"/>
    <w:pPr>
      <w:keepNext/>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link w:val="Heading2Char"/>
    <w:unhideWhenUsed/>
    <w:qFormat/>
    <w:rsid w:val="00A662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semiHidden/>
    <w:unhideWhenUsed/>
    <w:qFormat/>
    <w:rsid w:val="00B85C5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41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85278"/>
    <w:rPr>
      <w:rFonts w:ascii="Tahoma" w:hAnsi="Tahoma" w:cs="Tahoma"/>
      <w:sz w:val="16"/>
      <w:szCs w:val="16"/>
    </w:rPr>
  </w:style>
  <w:style w:type="paragraph" w:customStyle="1" w:styleId="CharCharCharChar">
    <w:name w:val="Char Char Char Char"/>
    <w:basedOn w:val="Normal"/>
    <w:rsid w:val="00117467"/>
    <w:pPr>
      <w:spacing w:after="160" w:line="240" w:lineRule="exact"/>
    </w:pPr>
    <w:rPr>
      <w:rFonts w:ascii="Tahoma" w:eastAsia="PMingLiU" w:hAnsi="Tahoma" w:cs="Tahoma"/>
      <w:sz w:val="20"/>
      <w:szCs w:val="20"/>
    </w:rPr>
  </w:style>
  <w:style w:type="paragraph" w:customStyle="1" w:styleId="CharCharChar1Char">
    <w:name w:val="Char Char Char1 Char"/>
    <w:autoRedefine/>
    <w:rsid w:val="00503C1D"/>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rsid w:val="00626A8C"/>
    <w:pPr>
      <w:ind w:firstLine="720"/>
    </w:pPr>
    <w:rPr>
      <w:bCs/>
      <w:sz w:val="28"/>
      <w:szCs w:val="28"/>
    </w:rPr>
  </w:style>
  <w:style w:type="paragraph" w:styleId="BodyTextIndent2">
    <w:name w:val="Body Text Indent 2"/>
    <w:basedOn w:val="Normal"/>
    <w:rsid w:val="00626A8C"/>
    <w:pPr>
      <w:ind w:firstLine="720"/>
      <w:jc w:val="both"/>
    </w:pPr>
    <w:rPr>
      <w:bCs/>
      <w:sz w:val="28"/>
      <w:szCs w:val="28"/>
    </w:rPr>
  </w:style>
  <w:style w:type="paragraph" w:styleId="BodyText">
    <w:name w:val="Body Text"/>
    <w:basedOn w:val="Normal"/>
    <w:link w:val="BodyTextChar"/>
    <w:rsid w:val="00626A8C"/>
    <w:pPr>
      <w:jc w:val="both"/>
    </w:pPr>
    <w:rPr>
      <w:sz w:val="28"/>
      <w:szCs w:val="28"/>
    </w:rPr>
  </w:style>
  <w:style w:type="character" w:customStyle="1" w:styleId="BodyTextChar">
    <w:name w:val="Body Text Char"/>
    <w:link w:val="BodyText"/>
    <w:rsid w:val="00626A8C"/>
    <w:rPr>
      <w:sz w:val="28"/>
      <w:szCs w:val="28"/>
      <w:lang w:val="en-US" w:eastAsia="en-US" w:bidi="ar-SA"/>
    </w:rPr>
  </w:style>
  <w:style w:type="paragraph" w:styleId="NormalWeb">
    <w:name w:val="Normal (Web)"/>
    <w:basedOn w:val="Normal"/>
    <w:qFormat/>
    <w:rsid w:val="00626A8C"/>
    <w:pPr>
      <w:spacing w:before="100" w:beforeAutospacing="1" w:after="100" w:afterAutospacing="1"/>
    </w:pPr>
  </w:style>
  <w:style w:type="character" w:styleId="Strong">
    <w:name w:val="Strong"/>
    <w:qFormat/>
    <w:rsid w:val="00626A8C"/>
    <w:rPr>
      <w:b/>
      <w:bCs/>
    </w:rPr>
  </w:style>
  <w:style w:type="paragraph" w:customStyle="1" w:styleId="DefaultParagraphFontParaCharCharCharCharChar">
    <w:name w:val="Default Paragraph Font Para Char Char Char Char Char"/>
    <w:autoRedefine/>
    <w:rsid w:val="004E4721"/>
    <w:pPr>
      <w:tabs>
        <w:tab w:val="left" w:pos="1152"/>
      </w:tabs>
      <w:spacing w:before="120" w:after="120" w:line="312" w:lineRule="auto"/>
    </w:pPr>
    <w:rPr>
      <w:rFonts w:ascii="Arial" w:hAnsi="Arial" w:cs="Arial"/>
      <w:sz w:val="26"/>
      <w:szCs w:val="26"/>
    </w:rPr>
  </w:style>
  <w:style w:type="paragraph" w:customStyle="1" w:styleId="Char">
    <w:name w:val="Char"/>
    <w:basedOn w:val="Normal"/>
    <w:rsid w:val="00FC3C77"/>
    <w:pPr>
      <w:spacing w:after="160" w:line="240" w:lineRule="exact"/>
    </w:pPr>
    <w:rPr>
      <w:rFonts w:ascii="Verdana" w:hAnsi="Verdana" w:cs="Verdana"/>
      <w:sz w:val="20"/>
      <w:szCs w:val="20"/>
    </w:rPr>
  </w:style>
  <w:style w:type="paragraph" w:customStyle="1" w:styleId="CharCharCharCharCharCharChar">
    <w:name w:val="Char Char Char Char Char Char Char"/>
    <w:autoRedefine/>
    <w:rsid w:val="003649F8"/>
    <w:pPr>
      <w:tabs>
        <w:tab w:val="left" w:pos="1152"/>
      </w:tabs>
      <w:spacing w:before="120" w:after="120" w:line="312" w:lineRule="auto"/>
    </w:pPr>
    <w:rPr>
      <w:rFonts w:ascii="Arial" w:hAnsi="Arial" w:cs="Arial"/>
      <w:sz w:val="26"/>
      <w:szCs w:val="26"/>
    </w:rPr>
  </w:style>
  <w:style w:type="character" w:customStyle="1" w:styleId="yiv3961190401s13">
    <w:name w:val="yiv3961190401s13"/>
    <w:basedOn w:val="DefaultParagraphFont"/>
    <w:rsid w:val="00A20D04"/>
  </w:style>
  <w:style w:type="paragraph" w:styleId="Footer">
    <w:name w:val="footer"/>
    <w:basedOn w:val="Normal"/>
    <w:link w:val="FooterChar"/>
    <w:uiPriority w:val="99"/>
    <w:rsid w:val="00781289"/>
    <w:pPr>
      <w:tabs>
        <w:tab w:val="center" w:pos="4320"/>
        <w:tab w:val="right" w:pos="8640"/>
      </w:tabs>
    </w:pPr>
  </w:style>
  <w:style w:type="character" w:styleId="PageNumber">
    <w:name w:val="page number"/>
    <w:basedOn w:val="DefaultParagraphFont"/>
    <w:rsid w:val="00781289"/>
  </w:style>
  <w:style w:type="character" w:customStyle="1" w:styleId="Bodytext0">
    <w:name w:val="Body text_"/>
    <w:link w:val="BodyText1"/>
    <w:rsid w:val="006C2F69"/>
    <w:rPr>
      <w:sz w:val="27"/>
      <w:szCs w:val="27"/>
      <w:shd w:val="clear" w:color="auto" w:fill="FFFFFF"/>
    </w:rPr>
  </w:style>
  <w:style w:type="paragraph" w:customStyle="1" w:styleId="BodyText1">
    <w:name w:val="Body Text1"/>
    <w:basedOn w:val="Normal"/>
    <w:link w:val="Bodytext0"/>
    <w:rsid w:val="006C2F69"/>
    <w:pPr>
      <w:widowControl w:val="0"/>
      <w:shd w:val="clear" w:color="auto" w:fill="FFFFFF"/>
      <w:spacing w:line="0" w:lineRule="atLeast"/>
    </w:pPr>
    <w:rPr>
      <w:sz w:val="27"/>
      <w:szCs w:val="27"/>
      <w:lang w:val="x-none" w:eastAsia="x-none"/>
    </w:rPr>
  </w:style>
  <w:style w:type="character" w:customStyle="1" w:styleId="BodyTextIndentChar">
    <w:name w:val="Body Text Indent Char"/>
    <w:link w:val="BodyTextIndent"/>
    <w:rsid w:val="00DC593E"/>
    <w:rPr>
      <w:bCs/>
      <w:sz w:val="28"/>
      <w:szCs w:val="28"/>
    </w:rPr>
  </w:style>
  <w:style w:type="paragraph" w:styleId="Header">
    <w:name w:val="header"/>
    <w:basedOn w:val="Normal"/>
    <w:link w:val="HeaderChar"/>
    <w:uiPriority w:val="99"/>
    <w:rsid w:val="006A4310"/>
    <w:pPr>
      <w:tabs>
        <w:tab w:val="center" w:pos="4680"/>
        <w:tab w:val="right" w:pos="9360"/>
      </w:tabs>
    </w:pPr>
  </w:style>
  <w:style w:type="character" w:customStyle="1" w:styleId="HeaderChar">
    <w:name w:val="Header Char"/>
    <w:link w:val="Header"/>
    <w:uiPriority w:val="99"/>
    <w:rsid w:val="006A4310"/>
    <w:rPr>
      <w:sz w:val="24"/>
      <w:szCs w:val="24"/>
    </w:rPr>
  </w:style>
  <w:style w:type="character" w:customStyle="1" w:styleId="FooterChar">
    <w:name w:val="Footer Char"/>
    <w:link w:val="Footer"/>
    <w:uiPriority w:val="99"/>
    <w:rsid w:val="006A4310"/>
    <w:rPr>
      <w:sz w:val="24"/>
      <w:szCs w:val="24"/>
    </w:rPr>
  </w:style>
  <w:style w:type="paragraph" w:styleId="BodyTextIndent3">
    <w:name w:val="Body Text Indent 3"/>
    <w:basedOn w:val="Normal"/>
    <w:rsid w:val="00C17497"/>
    <w:pPr>
      <w:spacing w:after="120"/>
      <w:ind w:left="360"/>
    </w:pPr>
    <w:rPr>
      <w:sz w:val="16"/>
      <w:szCs w:val="16"/>
    </w:rPr>
  </w:style>
  <w:style w:type="character" w:customStyle="1" w:styleId="CharChar4">
    <w:name w:val="Char Char4"/>
    <w:rsid w:val="009238D0"/>
    <w:rPr>
      <w:rFonts w:ascii="Times New Roman" w:eastAsia="Times New Roman" w:hAnsi="Times New Roman" w:cs="Times New Roman"/>
      <w:sz w:val="28"/>
      <w:szCs w:val="28"/>
    </w:rPr>
  </w:style>
  <w:style w:type="paragraph" w:customStyle="1" w:styleId="CharChar1CharChar">
    <w:name w:val="Char Char1 Char Char"/>
    <w:basedOn w:val="Normal"/>
    <w:rsid w:val="00393B2A"/>
    <w:pPr>
      <w:spacing w:after="160" w:line="240" w:lineRule="exact"/>
      <w:textAlignment w:val="baseline"/>
    </w:pPr>
    <w:rPr>
      <w:rFonts w:ascii="Verdana" w:eastAsia="MS Mincho" w:hAnsi="Verdana"/>
      <w:sz w:val="20"/>
      <w:szCs w:val="20"/>
      <w:lang w:val="en-GB"/>
    </w:rPr>
  </w:style>
  <w:style w:type="paragraph" w:customStyle="1" w:styleId="bodyJustified">
    <w:name w:val="body + Justified"/>
    <w:basedOn w:val="Normal"/>
    <w:rsid w:val="00140DC8"/>
    <w:pPr>
      <w:jc w:val="both"/>
    </w:pPr>
    <w:rPr>
      <w:rFonts w:ascii=".VnTime" w:hAnsi=".VnTime"/>
      <w:b/>
      <w:bCs/>
      <w:sz w:val="28"/>
      <w:szCs w:val="20"/>
    </w:rPr>
  </w:style>
  <w:style w:type="paragraph" w:styleId="ListParagraph">
    <w:name w:val="List Paragraph"/>
    <w:basedOn w:val="Normal"/>
    <w:uiPriority w:val="34"/>
    <w:qFormat/>
    <w:rsid w:val="004B1AC0"/>
    <w:pPr>
      <w:spacing w:after="200" w:line="276" w:lineRule="auto"/>
      <w:ind w:left="720"/>
      <w:contextualSpacing/>
    </w:pPr>
    <w:rPr>
      <w:rFonts w:ascii="Calibri" w:eastAsia="Calibri" w:hAnsi="Calibri"/>
      <w:sz w:val="22"/>
      <w:szCs w:val="22"/>
    </w:rPr>
  </w:style>
  <w:style w:type="paragraph" w:customStyle="1" w:styleId="CharChar8">
    <w:name w:val="Char Char8"/>
    <w:basedOn w:val="Normal"/>
    <w:semiHidden/>
    <w:rsid w:val="00C561C5"/>
    <w:pPr>
      <w:spacing w:after="160" w:line="240" w:lineRule="exact"/>
    </w:pPr>
    <w:rPr>
      <w:rFonts w:ascii="Arial" w:hAnsi="Arial"/>
      <w:sz w:val="22"/>
      <w:szCs w:val="22"/>
    </w:rPr>
  </w:style>
  <w:style w:type="paragraph" w:customStyle="1" w:styleId="Char0">
    <w:name w:val="Char"/>
    <w:autoRedefine/>
    <w:rsid w:val="000858AD"/>
    <w:pPr>
      <w:tabs>
        <w:tab w:val="left" w:pos="1152"/>
      </w:tabs>
      <w:spacing w:before="120" w:after="120" w:line="312" w:lineRule="auto"/>
    </w:pPr>
    <w:rPr>
      <w:rFonts w:ascii="Arial" w:hAnsi="Arial" w:cs="Arial"/>
      <w:sz w:val="26"/>
      <w:szCs w:val="26"/>
    </w:rPr>
  </w:style>
  <w:style w:type="character" w:customStyle="1" w:styleId="Heading7Char">
    <w:name w:val="Heading 7 Char"/>
    <w:basedOn w:val="DefaultParagraphFont"/>
    <w:link w:val="Heading7"/>
    <w:semiHidden/>
    <w:rsid w:val="00B85C54"/>
    <w:rPr>
      <w:rFonts w:asciiTheme="majorHAnsi" w:eastAsiaTheme="majorEastAsia" w:hAnsiTheme="majorHAnsi" w:cstheme="majorBidi"/>
      <w:i/>
      <w:iCs/>
      <w:color w:val="404040" w:themeColor="text1" w:themeTint="BF"/>
      <w:sz w:val="24"/>
      <w:szCs w:val="24"/>
    </w:rPr>
  </w:style>
  <w:style w:type="character" w:styleId="Hyperlink">
    <w:name w:val="Hyperlink"/>
    <w:uiPriority w:val="99"/>
    <w:unhideWhenUsed/>
    <w:rsid w:val="006B6FF5"/>
    <w:rPr>
      <w:color w:val="0000FF"/>
      <w:u w:val="single"/>
    </w:rPr>
  </w:style>
  <w:style w:type="paragraph" w:customStyle="1" w:styleId="Char1">
    <w:name w:val="Char"/>
    <w:autoRedefine/>
    <w:rsid w:val="00B759BD"/>
    <w:pPr>
      <w:tabs>
        <w:tab w:val="left" w:pos="1152"/>
      </w:tabs>
      <w:spacing w:before="120" w:after="120" w:line="312" w:lineRule="auto"/>
    </w:pPr>
    <w:rPr>
      <w:rFonts w:ascii="Arial" w:hAnsi="Arial" w:cs="Arial"/>
      <w:sz w:val="26"/>
      <w:szCs w:val="26"/>
    </w:rPr>
  </w:style>
  <w:style w:type="paragraph" w:customStyle="1" w:styleId="Char2">
    <w:name w:val="Char"/>
    <w:autoRedefine/>
    <w:rsid w:val="00A7255A"/>
    <w:pPr>
      <w:tabs>
        <w:tab w:val="left" w:pos="1152"/>
      </w:tabs>
      <w:spacing w:before="120" w:after="120" w:line="312" w:lineRule="auto"/>
    </w:pPr>
    <w:rPr>
      <w:rFonts w:ascii="Arial" w:hAnsi="Arial" w:cs="Arial"/>
      <w:sz w:val="26"/>
      <w:szCs w:val="26"/>
    </w:rPr>
  </w:style>
  <w:style w:type="character" w:styleId="Emphasis">
    <w:name w:val="Emphasis"/>
    <w:uiPriority w:val="20"/>
    <w:qFormat/>
    <w:rsid w:val="00561F51"/>
    <w:rPr>
      <w:i/>
      <w:iCs/>
    </w:rPr>
  </w:style>
  <w:style w:type="paragraph" w:customStyle="1" w:styleId="Char3">
    <w:name w:val="Char"/>
    <w:autoRedefine/>
    <w:rsid w:val="000015CB"/>
    <w:pPr>
      <w:tabs>
        <w:tab w:val="left" w:pos="1152"/>
      </w:tabs>
      <w:spacing w:before="120" w:after="120" w:line="312" w:lineRule="auto"/>
    </w:pPr>
    <w:rPr>
      <w:rFonts w:ascii="Arial" w:hAnsi="Arial" w:cs="Arial"/>
      <w:sz w:val="26"/>
      <w:szCs w:val="26"/>
    </w:rPr>
  </w:style>
  <w:style w:type="character" w:customStyle="1" w:styleId="Vnbnnidung3">
    <w:name w:val="Văn bản nội dung (3)_"/>
    <w:link w:val="Vnbnnidung30"/>
    <w:uiPriority w:val="99"/>
    <w:locked/>
    <w:rsid w:val="00BB0E77"/>
    <w:rPr>
      <w:b/>
      <w:bCs/>
      <w:sz w:val="26"/>
      <w:szCs w:val="26"/>
      <w:shd w:val="clear" w:color="auto" w:fill="FFFFFF"/>
    </w:rPr>
  </w:style>
  <w:style w:type="paragraph" w:customStyle="1" w:styleId="Vnbnnidung30">
    <w:name w:val="Văn bản nội dung (3)"/>
    <w:basedOn w:val="Normal"/>
    <w:link w:val="Vnbnnidung3"/>
    <w:uiPriority w:val="99"/>
    <w:rsid w:val="00BB0E77"/>
    <w:pPr>
      <w:widowControl w:val="0"/>
      <w:shd w:val="clear" w:color="auto" w:fill="FFFFFF"/>
      <w:spacing w:after="300" w:line="317" w:lineRule="exact"/>
      <w:jc w:val="center"/>
    </w:pPr>
    <w:rPr>
      <w:b/>
      <w:bCs/>
      <w:sz w:val="26"/>
      <w:szCs w:val="26"/>
    </w:rPr>
  </w:style>
  <w:style w:type="character" w:customStyle="1" w:styleId="Bodytext99pt">
    <w:name w:val="Body text (9) + 9 pt"/>
    <w:aliases w:val="Not Bold,Header or footer + 11 pt"/>
    <w:rsid w:val="00BB0E77"/>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style>
  <w:style w:type="paragraph" w:customStyle="1" w:styleId="Char4">
    <w:name w:val="Char"/>
    <w:autoRedefine/>
    <w:rsid w:val="00800434"/>
    <w:pPr>
      <w:tabs>
        <w:tab w:val="left" w:pos="1152"/>
      </w:tabs>
      <w:spacing w:before="120" w:after="120" w:line="312" w:lineRule="auto"/>
    </w:pPr>
    <w:rPr>
      <w:rFonts w:ascii="Arial" w:hAnsi="Arial" w:cs="Arial"/>
      <w:sz w:val="26"/>
      <w:szCs w:val="26"/>
    </w:rPr>
  </w:style>
  <w:style w:type="character" w:customStyle="1" w:styleId="Heading2Char">
    <w:name w:val="Heading 2 Char"/>
    <w:basedOn w:val="DefaultParagraphFont"/>
    <w:link w:val="Heading2"/>
    <w:rsid w:val="00A6621B"/>
    <w:rPr>
      <w:rFonts w:asciiTheme="majorHAnsi" w:eastAsiaTheme="majorEastAsia" w:hAnsiTheme="majorHAnsi" w:cstheme="majorBidi"/>
      <w:b/>
      <w:bCs/>
      <w:color w:val="4F81BD" w:themeColor="accent1"/>
      <w:sz w:val="26"/>
      <w:szCs w:val="26"/>
    </w:rPr>
  </w:style>
  <w:style w:type="paragraph" w:customStyle="1" w:styleId="Char5">
    <w:name w:val="Char"/>
    <w:basedOn w:val="Normal"/>
    <w:rsid w:val="00F812C0"/>
    <w:pPr>
      <w:spacing w:after="160" w:line="240" w:lineRule="exact"/>
      <w:textAlignment w:val="baseline"/>
    </w:pPr>
    <w:rPr>
      <w:rFonts w:ascii="Verdana" w:eastAsia="MS Mincho" w:hAnsi="Verdana"/>
      <w:sz w:val="20"/>
      <w:szCs w:val="20"/>
      <w:lang w:val="en-GB"/>
    </w:rPr>
  </w:style>
  <w:style w:type="character" w:customStyle="1" w:styleId="Vnbnnidung2">
    <w:name w:val="Văn bản nội dung (2)_"/>
    <w:link w:val="Vnbnnidung20"/>
    <w:uiPriority w:val="99"/>
    <w:locked/>
    <w:rsid w:val="00067696"/>
    <w:rPr>
      <w:sz w:val="26"/>
      <w:szCs w:val="26"/>
      <w:shd w:val="clear" w:color="auto" w:fill="FFFFFF"/>
    </w:rPr>
  </w:style>
  <w:style w:type="paragraph" w:customStyle="1" w:styleId="Vnbnnidung20">
    <w:name w:val="Văn bản nội dung (2)"/>
    <w:basedOn w:val="Normal"/>
    <w:link w:val="Vnbnnidung2"/>
    <w:uiPriority w:val="99"/>
    <w:rsid w:val="00067696"/>
    <w:pPr>
      <w:widowControl w:val="0"/>
      <w:shd w:val="clear" w:color="auto" w:fill="FFFFFF"/>
      <w:spacing w:before="780" w:after="60" w:line="338" w:lineRule="exact"/>
      <w:jc w:val="both"/>
    </w:pPr>
    <w:rPr>
      <w:sz w:val="26"/>
      <w:szCs w:val="26"/>
    </w:rPr>
  </w:style>
  <w:style w:type="paragraph" w:styleId="BodyText2">
    <w:name w:val="Body Text 2"/>
    <w:basedOn w:val="Normal"/>
    <w:link w:val="BodyText2Char"/>
    <w:unhideWhenUsed/>
    <w:rsid w:val="0091311A"/>
    <w:pPr>
      <w:spacing w:after="120" w:line="480" w:lineRule="auto"/>
    </w:pPr>
  </w:style>
  <w:style w:type="character" w:customStyle="1" w:styleId="BodyText2Char">
    <w:name w:val="Body Text 2 Char"/>
    <w:basedOn w:val="DefaultParagraphFont"/>
    <w:link w:val="BodyText2"/>
    <w:rsid w:val="009131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0405">
      <w:bodyDiv w:val="1"/>
      <w:marLeft w:val="0"/>
      <w:marRight w:val="0"/>
      <w:marTop w:val="0"/>
      <w:marBottom w:val="0"/>
      <w:divBdr>
        <w:top w:val="none" w:sz="0" w:space="0" w:color="auto"/>
        <w:left w:val="none" w:sz="0" w:space="0" w:color="auto"/>
        <w:bottom w:val="none" w:sz="0" w:space="0" w:color="auto"/>
        <w:right w:val="none" w:sz="0" w:space="0" w:color="auto"/>
      </w:divBdr>
    </w:div>
    <w:div w:id="298925914">
      <w:bodyDiv w:val="1"/>
      <w:marLeft w:val="0"/>
      <w:marRight w:val="0"/>
      <w:marTop w:val="0"/>
      <w:marBottom w:val="0"/>
      <w:divBdr>
        <w:top w:val="none" w:sz="0" w:space="0" w:color="auto"/>
        <w:left w:val="none" w:sz="0" w:space="0" w:color="auto"/>
        <w:bottom w:val="none" w:sz="0" w:space="0" w:color="auto"/>
        <w:right w:val="none" w:sz="0" w:space="0" w:color="auto"/>
      </w:divBdr>
    </w:div>
    <w:div w:id="328872626">
      <w:bodyDiv w:val="1"/>
      <w:marLeft w:val="0"/>
      <w:marRight w:val="0"/>
      <w:marTop w:val="0"/>
      <w:marBottom w:val="0"/>
      <w:divBdr>
        <w:top w:val="none" w:sz="0" w:space="0" w:color="auto"/>
        <w:left w:val="none" w:sz="0" w:space="0" w:color="auto"/>
        <w:bottom w:val="none" w:sz="0" w:space="0" w:color="auto"/>
        <w:right w:val="none" w:sz="0" w:space="0" w:color="auto"/>
      </w:divBdr>
    </w:div>
    <w:div w:id="370231187">
      <w:bodyDiv w:val="1"/>
      <w:marLeft w:val="0"/>
      <w:marRight w:val="0"/>
      <w:marTop w:val="0"/>
      <w:marBottom w:val="0"/>
      <w:divBdr>
        <w:top w:val="none" w:sz="0" w:space="0" w:color="auto"/>
        <w:left w:val="none" w:sz="0" w:space="0" w:color="auto"/>
        <w:bottom w:val="none" w:sz="0" w:space="0" w:color="auto"/>
        <w:right w:val="none" w:sz="0" w:space="0" w:color="auto"/>
      </w:divBdr>
    </w:div>
    <w:div w:id="519470474">
      <w:bodyDiv w:val="1"/>
      <w:marLeft w:val="0"/>
      <w:marRight w:val="0"/>
      <w:marTop w:val="0"/>
      <w:marBottom w:val="0"/>
      <w:divBdr>
        <w:top w:val="none" w:sz="0" w:space="0" w:color="auto"/>
        <w:left w:val="none" w:sz="0" w:space="0" w:color="auto"/>
        <w:bottom w:val="none" w:sz="0" w:space="0" w:color="auto"/>
        <w:right w:val="none" w:sz="0" w:space="0" w:color="auto"/>
      </w:divBdr>
    </w:div>
    <w:div w:id="778186739">
      <w:bodyDiv w:val="1"/>
      <w:marLeft w:val="0"/>
      <w:marRight w:val="0"/>
      <w:marTop w:val="0"/>
      <w:marBottom w:val="0"/>
      <w:divBdr>
        <w:top w:val="none" w:sz="0" w:space="0" w:color="auto"/>
        <w:left w:val="none" w:sz="0" w:space="0" w:color="auto"/>
        <w:bottom w:val="none" w:sz="0" w:space="0" w:color="auto"/>
        <w:right w:val="none" w:sz="0" w:space="0" w:color="auto"/>
      </w:divBdr>
    </w:div>
    <w:div w:id="1024675437">
      <w:bodyDiv w:val="1"/>
      <w:marLeft w:val="0"/>
      <w:marRight w:val="0"/>
      <w:marTop w:val="0"/>
      <w:marBottom w:val="0"/>
      <w:divBdr>
        <w:top w:val="none" w:sz="0" w:space="0" w:color="auto"/>
        <w:left w:val="none" w:sz="0" w:space="0" w:color="auto"/>
        <w:bottom w:val="none" w:sz="0" w:space="0" w:color="auto"/>
        <w:right w:val="none" w:sz="0" w:space="0" w:color="auto"/>
      </w:divBdr>
    </w:div>
    <w:div w:id="1175073518">
      <w:bodyDiv w:val="1"/>
      <w:marLeft w:val="0"/>
      <w:marRight w:val="0"/>
      <w:marTop w:val="0"/>
      <w:marBottom w:val="0"/>
      <w:divBdr>
        <w:top w:val="none" w:sz="0" w:space="0" w:color="auto"/>
        <w:left w:val="none" w:sz="0" w:space="0" w:color="auto"/>
        <w:bottom w:val="none" w:sz="0" w:space="0" w:color="auto"/>
        <w:right w:val="none" w:sz="0" w:space="0" w:color="auto"/>
      </w:divBdr>
    </w:div>
    <w:div w:id="1248002271">
      <w:bodyDiv w:val="1"/>
      <w:marLeft w:val="0"/>
      <w:marRight w:val="0"/>
      <w:marTop w:val="0"/>
      <w:marBottom w:val="0"/>
      <w:divBdr>
        <w:top w:val="none" w:sz="0" w:space="0" w:color="auto"/>
        <w:left w:val="none" w:sz="0" w:space="0" w:color="auto"/>
        <w:bottom w:val="none" w:sz="0" w:space="0" w:color="auto"/>
        <w:right w:val="none" w:sz="0" w:space="0" w:color="auto"/>
      </w:divBdr>
    </w:div>
    <w:div w:id="1833981276">
      <w:bodyDiv w:val="1"/>
      <w:marLeft w:val="0"/>
      <w:marRight w:val="0"/>
      <w:marTop w:val="0"/>
      <w:marBottom w:val="0"/>
      <w:divBdr>
        <w:top w:val="none" w:sz="0" w:space="0" w:color="auto"/>
        <w:left w:val="none" w:sz="0" w:space="0" w:color="auto"/>
        <w:bottom w:val="none" w:sz="0" w:space="0" w:color="auto"/>
        <w:right w:val="none" w:sz="0" w:space="0" w:color="auto"/>
      </w:divBdr>
    </w:div>
    <w:div w:id="1950314322">
      <w:bodyDiv w:val="1"/>
      <w:marLeft w:val="0"/>
      <w:marRight w:val="0"/>
      <w:marTop w:val="0"/>
      <w:marBottom w:val="0"/>
      <w:divBdr>
        <w:top w:val="none" w:sz="0" w:space="0" w:color="auto"/>
        <w:left w:val="none" w:sz="0" w:space="0" w:color="auto"/>
        <w:bottom w:val="none" w:sz="0" w:space="0" w:color="auto"/>
        <w:right w:val="none" w:sz="0" w:space="0" w:color="auto"/>
      </w:divBdr>
    </w:div>
    <w:div w:id="20077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420F4-11B1-48B9-A588-8CD8C153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4584</Words>
  <Characters>26130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UBND TỈNH HẬU GIANG</vt:lpstr>
    </vt:vector>
  </TitlesOfParts>
  <Company>Phone: 0949.447.242</Company>
  <LinksUpToDate>false</LinksUpToDate>
  <CharactersWithSpaces>30653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HẬU GIANG</dc:title>
  <dc:creator>Mr.Hung</dc:creator>
  <cp:lastModifiedBy>Hi</cp:lastModifiedBy>
  <cp:revision>24</cp:revision>
  <cp:lastPrinted>2021-06-11T07:30:00Z</cp:lastPrinted>
  <dcterms:created xsi:type="dcterms:W3CDTF">2021-06-14T01:53:00Z</dcterms:created>
  <dcterms:modified xsi:type="dcterms:W3CDTF">2021-06-24T09:40:00Z</dcterms:modified>
</cp:coreProperties>
</file>